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8C" w:rsidRDefault="005D4ED6">
      <w:pPr>
        <w:spacing w:before="68"/>
        <w:ind w:left="6494" w:right="90" w:firstLine="2068"/>
        <w:rPr>
          <w:sz w:val="24"/>
        </w:rPr>
      </w:pPr>
      <w:bookmarkStart w:id="0" w:name="_GoBack"/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-692205</wp:posOffset>
            </wp:positionV>
            <wp:extent cx="7553739" cy="10742212"/>
            <wp:effectExtent l="0" t="0" r="9525" b="2540"/>
            <wp:wrapNone/>
            <wp:docPr id="2" name="Рисунок 2" descr="Z:\Work\SYUT\Положение о порядке перевода и отчисления обучающихся СЮТ-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ork\SYUT\Положение о порядке перевода и отчисления обучающихся СЮТ-т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05" cy="1074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4"/>
        </w:rPr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66-од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17.06.2020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BE438C" w:rsidRDefault="00BE438C">
      <w:pPr>
        <w:pStyle w:val="a3"/>
        <w:spacing w:before="2"/>
        <w:ind w:left="0" w:firstLine="0"/>
        <w:jc w:val="left"/>
        <w:rPr>
          <w:sz w:val="16"/>
        </w:rPr>
      </w:pPr>
    </w:p>
    <w:p w:rsidR="00BE438C" w:rsidRDefault="00BE438C">
      <w:pPr>
        <w:rPr>
          <w:sz w:val="16"/>
        </w:rPr>
        <w:sectPr w:rsidR="00BE438C">
          <w:footerReference w:type="default" r:id="rId9"/>
          <w:type w:val="continuous"/>
          <w:pgSz w:w="11910" w:h="16840"/>
          <w:pgMar w:top="1040" w:right="740" w:bottom="1100" w:left="1020" w:header="0" w:footer="916" w:gutter="0"/>
          <w:pgNumType w:start="1"/>
          <w:cols w:space="720"/>
        </w:sectPr>
      </w:pPr>
    </w:p>
    <w:p w:rsidR="00BE438C" w:rsidRDefault="005D4ED6">
      <w:pPr>
        <w:spacing w:before="90"/>
        <w:ind w:left="125"/>
        <w:rPr>
          <w:sz w:val="24"/>
        </w:rPr>
      </w:pPr>
      <w:r>
        <w:rPr>
          <w:sz w:val="24"/>
        </w:rPr>
        <w:lastRenderedPageBreak/>
        <w:t>Утверждено</w:t>
      </w:r>
    </w:p>
    <w:p w:rsidR="00BE438C" w:rsidRDefault="005D4ED6">
      <w:pPr>
        <w:ind w:left="125" w:right="33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 МАУДО</w:t>
      </w:r>
      <w:r>
        <w:rPr>
          <w:spacing w:val="-1"/>
          <w:sz w:val="24"/>
        </w:rPr>
        <w:t xml:space="preserve"> </w:t>
      </w:r>
      <w:r>
        <w:rPr>
          <w:sz w:val="24"/>
        </w:rPr>
        <w:t>«СЮТ»</w:t>
      </w:r>
    </w:p>
    <w:p w:rsidR="00BE438C" w:rsidRDefault="005D4ED6">
      <w:pPr>
        <w:tabs>
          <w:tab w:val="left" w:pos="2004"/>
        </w:tabs>
        <w:ind w:left="125"/>
        <w:rPr>
          <w:sz w:val="24"/>
        </w:rPr>
      </w:pPr>
      <w:r>
        <w:rPr>
          <w:sz w:val="24"/>
        </w:rPr>
        <w:t>Протокол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E438C" w:rsidRDefault="005D4ED6">
      <w:pPr>
        <w:tabs>
          <w:tab w:val="left" w:pos="951"/>
          <w:tab w:val="left" w:pos="2026"/>
        </w:tabs>
        <w:ind w:left="125"/>
        <w:rPr>
          <w:sz w:val="24"/>
        </w:rPr>
      </w:pP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BE438C" w:rsidRDefault="005D4ED6">
      <w:pPr>
        <w:spacing w:before="90"/>
        <w:ind w:right="102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УТВЕРЖДАЮ</w:t>
      </w:r>
    </w:p>
    <w:p w:rsidR="00BE438C" w:rsidRDefault="005D4ED6">
      <w:pPr>
        <w:ind w:right="105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МАУДО</w:t>
      </w:r>
      <w:r>
        <w:rPr>
          <w:spacing w:val="-4"/>
          <w:sz w:val="24"/>
        </w:rPr>
        <w:t xml:space="preserve"> </w:t>
      </w:r>
      <w:r>
        <w:rPr>
          <w:sz w:val="24"/>
        </w:rPr>
        <w:t>«СЮТ»</w:t>
      </w:r>
    </w:p>
    <w:p w:rsidR="00BE438C" w:rsidRDefault="005D4ED6">
      <w:pPr>
        <w:tabs>
          <w:tab w:val="left" w:pos="1620"/>
        </w:tabs>
        <w:ind w:left="12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В.М.Бочарова</w:t>
      </w:r>
      <w:proofErr w:type="spellEnd"/>
    </w:p>
    <w:p w:rsidR="00BE438C" w:rsidRDefault="00BE438C">
      <w:pPr>
        <w:rPr>
          <w:sz w:val="24"/>
        </w:rPr>
        <w:sectPr w:rsidR="00BE438C">
          <w:type w:val="continuous"/>
          <w:pgSz w:w="11910" w:h="16840"/>
          <w:pgMar w:top="1040" w:right="740" w:bottom="1100" w:left="1020" w:header="0" w:footer="916" w:gutter="0"/>
          <w:cols w:num="2" w:space="720" w:equalWidth="0">
            <w:col w:w="3245" w:space="3733"/>
            <w:col w:w="3172"/>
          </w:cols>
        </w:sectPr>
      </w:pPr>
    </w:p>
    <w:p w:rsidR="00BE438C" w:rsidRDefault="00BE438C">
      <w:pPr>
        <w:pStyle w:val="a3"/>
        <w:ind w:left="0" w:firstLine="0"/>
        <w:jc w:val="left"/>
        <w:rPr>
          <w:sz w:val="20"/>
        </w:rPr>
      </w:pPr>
    </w:p>
    <w:p w:rsidR="00BE438C" w:rsidRDefault="00BE438C">
      <w:pPr>
        <w:pStyle w:val="a3"/>
        <w:ind w:left="0" w:firstLine="0"/>
        <w:jc w:val="left"/>
        <w:rPr>
          <w:sz w:val="20"/>
        </w:rPr>
      </w:pPr>
    </w:p>
    <w:p w:rsidR="00BE438C" w:rsidRDefault="00BE438C">
      <w:pPr>
        <w:pStyle w:val="a3"/>
        <w:spacing w:before="4"/>
        <w:ind w:left="0" w:firstLine="0"/>
        <w:jc w:val="left"/>
        <w:rPr>
          <w:sz w:val="24"/>
        </w:rPr>
      </w:pPr>
    </w:p>
    <w:p w:rsidR="00BE438C" w:rsidRDefault="005D4ED6">
      <w:pPr>
        <w:spacing w:before="89"/>
        <w:ind w:left="2207" w:right="2196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E438C" w:rsidRDefault="005D4ED6">
      <w:pPr>
        <w:pStyle w:val="a4"/>
        <w:numPr>
          <w:ilvl w:val="0"/>
          <w:numId w:val="5"/>
        </w:numPr>
        <w:tabs>
          <w:tab w:val="left" w:pos="1378"/>
        </w:tabs>
        <w:ind w:right="1161" w:firstLine="0"/>
        <w:jc w:val="left"/>
        <w:rPr>
          <w:b/>
          <w:sz w:val="28"/>
        </w:rPr>
      </w:pPr>
      <w:proofErr w:type="gramStart"/>
      <w:r>
        <w:rPr>
          <w:b/>
          <w:sz w:val="28"/>
        </w:rPr>
        <w:t>порядке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основаниях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автономного учреждения</w:t>
      </w:r>
    </w:p>
    <w:p w:rsidR="00BE438C" w:rsidRDefault="005D4ED6">
      <w:pPr>
        <w:ind w:left="2207" w:right="2203"/>
        <w:jc w:val="center"/>
        <w:rPr>
          <w:b/>
          <w:sz w:val="28"/>
        </w:rPr>
      </w:pPr>
      <w:r>
        <w:rPr>
          <w:b/>
          <w:sz w:val="28"/>
        </w:rPr>
        <w:t>дополнительного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E438C" w:rsidRDefault="005D4ED6">
      <w:pPr>
        <w:ind w:left="2207" w:right="2203"/>
        <w:jc w:val="center"/>
        <w:rPr>
          <w:b/>
          <w:sz w:val="28"/>
        </w:rPr>
      </w:pPr>
      <w:r>
        <w:rPr>
          <w:b/>
          <w:sz w:val="28"/>
        </w:rPr>
        <w:t>«Станция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техников</w:t>
      </w:r>
    </w:p>
    <w:p w:rsidR="00BE438C" w:rsidRDefault="005D4ED6">
      <w:pPr>
        <w:ind w:left="2207" w:right="2203"/>
        <w:jc w:val="center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Новотроицка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области»</w:t>
      </w:r>
    </w:p>
    <w:p w:rsidR="00BE438C" w:rsidRDefault="00BE438C">
      <w:pPr>
        <w:pStyle w:val="a3"/>
        <w:ind w:left="0" w:firstLine="0"/>
        <w:jc w:val="left"/>
        <w:rPr>
          <w:b/>
          <w:sz w:val="30"/>
        </w:rPr>
      </w:pPr>
    </w:p>
    <w:p w:rsidR="00BE438C" w:rsidRDefault="00BE438C">
      <w:pPr>
        <w:pStyle w:val="a3"/>
        <w:ind w:left="0" w:firstLine="0"/>
        <w:jc w:val="left"/>
        <w:rPr>
          <w:b/>
          <w:sz w:val="26"/>
        </w:rPr>
      </w:pPr>
    </w:p>
    <w:p w:rsidR="00BE438C" w:rsidRDefault="005D4ED6">
      <w:pPr>
        <w:pStyle w:val="a4"/>
        <w:numPr>
          <w:ilvl w:val="1"/>
          <w:numId w:val="5"/>
        </w:numPr>
        <w:tabs>
          <w:tab w:val="left" w:pos="4027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BE438C" w:rsidRDefault="00BE438C">
      <w:pPr>
        <w:pStyle w:val="a3"/>
        <w:ind w:left="0" w:firstLine="0"/>
        <w:jc w:val="left"/>
        <w:rPr>
          <w:b/>
        </w:rPr>
      </w:pPr>
    </w:p>
    <w:p w:rsidR="00BE438C" w:rsidRDefault="005D4ED6">
      <w:pPr>
        <w:pStyle w:val="a4"/>
        <w:numPr>
          <w:ilvl w:val="1"/>
          <w:numId w:val="4"/>
        </w:numPr>
        <w:tabs>
          <w:tab w:val="left" w:pos="1332"/>
        </w:tabs>
        <w:ind w:left="115" w:right="115" w:firstLine="708"/>
        <w:jc w:val="both"/>
        <w:rPr>
          <w:sz w:val="28"/>
        </w:rPr>
      </w:pPr>
      <w:r>
        <w:rPr>
          <w:sz w:val="28"/>
        </w:rPr>
        <w:t>Настоящее Положение о порядке и основаниях перевода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отчисления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Новотроицка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«Об образовании в Российской Федерации» №273-ФЗ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 (ч. 2 ст. 30; ч. 2 ст. 62) и письмом Министерства образования и 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«О Федеральном законе «Об об</w:t>
      </w:r>
      <w:r>
        <w:rPr>
          <w:sz w:val="28"/>
        </w:rPr>
        <w:t>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№ИР-170/17</w:t>
      </w:r>
      <w:r>
        <w:rPr>
          <w:spacing w:val="1"/>
          <w:sz w:val="28"/>
        </w:rPr>
        <w:t xml:space="preserve"> </w:t>
      </w:r>
      <w:r>
        <w:rPr>
          <w:sz w:val="28"/>
        </w:rPr>
        <w:t>(п.</w:t>
      </w:r>
      <w:r>
        <w:rPr>
          <w:spacing w:val="1"/>
          <w:sz w:val="28"/>
        </w:rPr>
        <w:t xml:space="preserve"> </w:t>
      </w:r>
      <w:r>
        <w:rPr>
          <w:sz w:val="28"/>
        </w:rPr>
        <w:t>19.34),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BE438C" w:rsidRDefault="005D4ED6">
      <w:pPr>
        <w:pStyle w:val="a4"/>
        <w:numPr>
          <w:ilvl w:val="1"/>
          <w:numId w:val="4"/>
        </w:numPr>
        <w:tabs>
          <w:tab w:val="left" w:pos="1392"/>
        </w:tabs>
        <w:ind w:left="115" w:right="112" w:firstLine="708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 и основания их отчисл</w:t>
      </w:r>
      <w:r>
        <w:rPr>
          <w:sz w:val="28"/>
        </w:rPr>
        <w:t>ения из муниципального автономного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Новотроицка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 области»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Учреждение).</w:t>
      </w:r>
    </w:p>
    <w:p w:rsidR="00BE438C" w:rsidRDefault="00BE438C">
      <w:pPr>
        <w:pStyle w:val="a3"/>
        <w:ind w:left="0" w:firstLine="0"/>
        <w:jc w:val="left"/>
      </w:pPr>
    </w:p>
    <w:p w:rsidR="00BE438C" w:rsidRDefault="005D4ED6">
      <w:pPr>
        <w:pStyle w:val="a4"/>
        <w:numPr>
          <w:ilvl w:val="1"/>
          <w:numId w:val="5"/>
        </w:numPr>
        <w:tabs>
          <w:tab w:val="left" w:pos="4350"/>
        </w:tabs>
        <w:ind w:left="4349" w:hanging="358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</w:p>
    <w:p w:rsidR="00BE438C" w:rsidRDefault="00BE438C">
      <w:pPr>
        <w:pStyle w:val="a3"/>
        <w:ind w:left="0" w:firstLine="0"/>
        <w:jc w:val="left"/>
        <w:rPr>
          <w:b/>
        </w:rPr>
      </w:pPr>
    </w:p>
    <w:p w:rsidR="00BE438C" w:rsidRDefault="005D4ED6">
      <w:pPr>
        <w:pStyle w:val="a4"/>
        <w:numPr>
          <w:ilvl w:val="1"/>
          <w:numId w:val="3"/>
        </w:numPr>
        <w:tabs>
          <w:tab w:val="left" w:pos="1480"/>
        </w:tabs>
        <w:ind w:left="115" w:right="114" w:firstLine="708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BE438C" w:rsidRDefault="005D4ED6">
      <w:pPr>
        <w:pStyle w:val="a4"/>
        <w:numPr>
          <w:ilvl w:val="1"/>
          <w:numId w:val="3"/>
        </w:numPr>
        <w:tabs>
          <w:tab w:val="left" w:pos="1314"/>
        </w:tabs>
        <w:spacing w:before="1"/>
        <w:ind w:left="1314" w:hanging="490"/>
        <w:jc w:val="both"/>
        <w:rPr>
          <w:sz w:val="28"/>
        </w:rPr>
      </w:pPr>
      <w:r>
        <w:rPr>
          <w:sz w:val="28"/>
        </w:rPr>
        <w:t>Задачи:</w:t>
      </w:r>
    </w:p>
    <w:p w:rsidR="00BE438C" w:rsidRDefault="005D4ED6">
      <w:pPr>
        <w:pStyle w:val="a4"/>
        <w:numPr>
          <w:ilvl w:val="2"/>
          <w:numId w:val="3"/>
        </w:numPr>
        <w:tabs>
          <w:tab w:val="left" w:pos="1686"/>
        </w:tabs>
        <w:ind w:left="115" w:right="111" w:firstLine="70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отчисления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BE438C" w:rsidRDefault="005D4ED6">
      <w:pPr>
        <w:pStyle w:val="a4"/>
        <w:numPr>
          <w:ilvl w:val="2"/>
          <w:numId w:val="3"/>
        </w:numPr>
        <w:tabs>
          <w:tab w:val="left" w:pos="1672"/>
        </w:tabs>
        <w:ind w:left="115" w:right="116" w:firstLine="70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BE438C" w:rsidRDefault="00BE438C">
      <w:pPr>
        <w:jc w:val="both"/>
        <w:rPr>
          <w:sz w:val="28"/>
        </w:rPr>
        <w:sectPr w:rsidR="00BE438C">
          <w:type w:val="continuous"/>
          <w:pgSz w:w="11910" w:h="16840"/>
          <w:pgMar w:top="1040" w:right="740" w:bottom="1100" w:left="1020" w:header="0" w:footer="916" w:gutter="0"/>
          <w:cols w:space="720"/>
        </w:sectPr>
      </w:pPr>
    </w:p>
    <w:p w:rsidR="00BE438C" w:rsidRDefault="005D4ED6">
      <w:pPr>
        <w:pStyle w:val="a4"/>
        <w:numPr>
          <w:ilvl w:val="1"/>
          <w:numId w:val="5"/>
        </w:numPr>
        <w:tabs>
          <w:tab w:val="left" w:pos="3638"/>
        </w:tabs>
        <w:spacing w:before="71"/>
        <w:ind w:left="3637" w:hanging="466"/>
        <w:jc w:val="left"/>
        <w:rPr>
          <w:b/>
          <w:sz w:val="28"/>
        </w:rPr>
      </w:pPr>
      <w:r>
        <w:rPr>
          <w:b/>
          <w:sz w:val="28"/>
        </w:rPr>
        <w:lastRenderedPageBreak/>
        <w:t>Отчисление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BE438C" w:rsidRDefault="00BE438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E438C" w:rsidRDefault="005D4ED6">
      <w:pPr>
        <w:pStyle w:val="a4"/>
        <w:numPr>
          <w:ilvl w:val="1"/>
          <w:numId w:val="2"/>
        </w:numPr>
        <w:tabs>
          <w:tab w:val="left" w:pos="1510"/>
        </w:tabs>
        <w:ind w:left="115" w:right="116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 для обучающихся, иных локальных нормативных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замечание, отчисление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BE438C" w:rsidRDefault="005D4ED6">
      <w:pPr>
        <w:pStyle w:val="a4"/>
        <w:numPr>
          <w:ilvl w:val="1"/>
          <w:numId w:val="2"/>
        </w:numPr>
        <w:tabs>
          <w:tab w:val="left" w:pos="1356"/>
        </w:tabs>
        <w:ind w:left="115" w:right="114" w:firstLine="708"/>
        <w:jc w:val="both"/>
        <w:rPr>
          <w:sz w:val="28"/>
        </w:rPr>
      </w:pPr>
      <w:r>
        <w:rPr>
          <w:sz w:val="28"/>
        </w:rPr>
        <w:t xml:space="preserve">Меры дисциплинарного взыскания не применяются 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 (с задержкой психического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отсталости).</w:t>
      </w:r>
    </w:p>
    <w:p w:rsidR="00BE438C" w:rsidRDefault="005D4ED6">
      <w:pPr>
        <w:pStyle w:val="a4"/>
        <w:numPr>
          <w:ilvl w:val="1"/>
          <w:numId w:val="2"/>
        </w:numPr>
        <w:tabs>
          <w:tab w:val="left" w:pos="1476"/>
        </w:tabs>
        <w:ind w:left="115" w:right="117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</w:p>
    <w:p w:rsidR="00BE438C" w:rsidRDefault="005D4ED6">
      <w:pPr>
        <w:pStyle w:val="a4"/>
        <w:numPr>
          <w:ilvl w:val="1"/>
          <w:numId w:val="2"/>
        </w:numPr>
        <w:tabs>
          <w:tab w:val="left" w:pos="1644"/>
        </w:tabs>
        <w:ind w:left="115" w:right="11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7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15 лет,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меры дисциплинарного взыскания. Под неоднократным нарушением 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МАУДО</w:t>
      </w:r>
      <w:r>
        <w:rPr>
          <w:spacing w:val="1"/>
          <w:sz w:val="28"/>
        </w:rPr>
        <w:t xml:space="preserve"> </w:t>
      </w:r>
      <w:r>
        <w:rPr>
          <w:sz w:val="28"/>
        </w:rPr>
        <w:t>«СЮТ».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применяется, если иные меры дисциплинарного взыскания и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воздействия не дали результата и дальнейшее его пребывание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</w:t>
      </w:r>
      <w:r>
        <w:rPr>
          <w:sz w:val="28"/>
        </w:rPr>
        <w:t>нии оказывает отрицательное влияние на других обучающихся, нарушает</w:t>
      </w:r>
      <w:r>
        <w:rPr>
          <w:spacing w:val="-67"/>
          <w:sz w:val="28"/>
        </w:rPr>
        <w:t xml:space="preserve"> </w:t>
      </w:r>
      <w:r>
        <w:rPr>
          <w:sz w:val="28"/>
        </w:rPr>
        <w:t>их права и права работников Учреждения, а также нормальное 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BE438C" w:rsidRDefault="005D4ED6">
      <w:pPr>
        <w:pStyle w:val="a4"/>
        <w:numPr>
          <w:ilvl w:val="1"/>
          <w:numId w:val="2"/>
        </w:numPr>
        <w:tabs>
          <w:tab w:val="left" w:pos="1350"/>
        </w:tabs>
        <w:spacing w:before="1"/>
        <w:ind w:left="115" w:right="116" w:firstLine="708"/>
        <w:jc w:val="both"/>
        <w:rPr>
          <w:sz w:val="28"/>
        </w:rPr>
      </w:pPr>
      <w:r>
        <w:rPr>
          <w:sz w:val="28"/>
        </w:rPr>
        <w:t>Решение об исключении обучающегося принимается с учетом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представителей).</w:t>
      </w:r>
    </w:p>
    <w:p w:rsidR="00BE438C" w:rsidRDefault="005D4ED6">
      <w:pPr>
        <w:pStyle w:val="a4"/>
        <w:numPr>
          <w:ilvl w:val="1"/>
          <w:numId w:val="2"/>
        </w:numPr>
        <w:tabs>
          <w:tab w:val="left" w:pos="1314"/>
        </w:tabs>
        <w:ind w:left="115" w:right="118" w:firstLine="708"/>
        <w:jc w:val="both"/>
        <w:rPr>
          <w:sz w:val="28"/>
        </w:rPr>
      </w:pPr>
      <w:r>
        <w:rPr>
          <w:sz w:val="28"/>
        </w:rPr>
        <w:t>Решение об исключении детей-сирот и детей, оставшихся без попечения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 принимается с согласия комиссии по делам несовершеннолетних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опеки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попечительства.</w:t>
      </w:r>
    </w:p>
    <w:p w:rsidR="00BE438C" w:rsidRDefault="005D4ED6">
      <w:pPr>
        <w:pStyle w:val="a4"/>
        <w:numPr>
          <w:ilvl w:val="1"/>
          <w:numId w:val="2"/>
        </w:numPr>
        <w:tabs>
          <w:tab w:val="left" w:pos="1486"/>
        </w:tabs>
        <w:ind w:left="115" w:right="112" w:firstLine="708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</w:t>
      </w:r>
      <w:r>
        <w:rPr>
          <w:sz w:val="28"/>
        </w:rPr>
        <w:t>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BE438C" w:rsidRDefault="005D4ED6">
      <w:pPr>
        <w:pStyle w:val="a4"/>
        <w:numPr>
          <w:ilvl w:val="1"/>
          <w:numId w:val="2"/>
        </w:numPr>
        <w:tabs>
          <w:tab w:val="left" w:pos="1376"/>
        </w:tabs>
        <w:ind w:left="115" w:right="114" w:firstLine="708"/>
        <w:jc w:val="both"/>
        <w:rPr>
          <w:sz w:val="28"/>
        </w:rPr>
      </w:pPr>
      <w:r>
        <w:rPr>
          <w:sz w:val="28"/>
        </w:rPr>
        <w:t>Отчисление обучающихся по заявлению (устному или письменному)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директора.</w:t>
      </w:r>
    </w:p>
    <w:p w:rsidR="00BE438C" w:rsidRDefault="00BE438C">
      <w:pPr>
        <w:pStyle w:val="a3"/>
        <w:ind w:left="0" w:firstLine="0"/>
        <w:jc w:val="left"/>
      </w:pPr>
    </w:p>
    <w:p w:rsidR="00BE438C" w:rsidRDefault="005D4ED6">
      <w:pPr>
        <w:pStyle w:val="a4"/>
        <w:numPr>
          <w:ilvl w:val="1"/>
          <w:numId w:val="5"/>
        </w:numPr>
        <w:tabs>
          <w:tab w:val="left" w:pos="1462"/>
        </w:tabs>
        <w:ind w:left="1461" w:hanging="452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BE438C" w:rsidRDefault="00BE438C">
      <w:pPr>
        <w:pStyle w:val="a3"/>
        <w:ind w:left="0" w:firstLine="0"/>
        <w:jc w:val="left"/>
        <w:rPr>
          <w:b/>
        </w:rPr>
      </w:pPr>
    </w:p>
    <w:p w:rsidR="00BE438C" w:rsidRDefault="005D4ED6">
      <w:pPr>
        <w:pStyle w:val="a4"/>
        <w:numPr>
          <w:ilvl w:val="1"/>
          <w:numId w:val="1"/>
        </w:numPr>
        <w:tabs>
          <w:tab w:val="left" w:pos="1382"/>
        </w:tabs>
        <w:ind w:left="115" w:right="116" w:firstLine="708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 учебный план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года, переводятся на следующий год обучения приказом директора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год.</w:t>
      </w:r>
    </w:p>
    <w:p w:rsidR="00BE438C" w:rsidRDefault="005D4ED6">
      <w:pPr>
        <w:pStyle w:val="a4"/>
        <w:numPr>
          <w:ilvl w:val="1"/>
          <w:numId w:val="1"/>
        </w:numPr>
        <w:tabs>
          <w:tab w:val="left" w:pos="1496"/>
        </w:tabs>
        <w:ind w:left="115" w:right="11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педагогического совета, в порядке исключения, допускается 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же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BE438C" w:rsidRDefault="00BE438C">
      <w:pPr>
        <w:jc w:val="both"/>
        <w:rPr>
          <w:sz w:val="28"/>
        </w:rPr>
        <w:sectPr w:rsidR="00BE438C">
          <w:pgSz w:w="11910" w:h="16840"/>
          <w:pgMar w:top="1360" w:right="740" w:bottom="1100" w:left="1020" w:header="0" w:footer="916" w:gutter="0"/>
          <w:cols w:space="720"/>
        </w:sectPr>
      </w:pPr>
    </w:p>
    <w:p w:rsidR="00BE438C" w:rsidRDefault="005D4ED6">
      <w:pPr>
        <w:pStyle w:val="a4"/>
        <w:numPr>
          <w:ilvl w:val="1"/>
          <w:numId w:val="1"/>
        </w:numPr>
        <w:tabs>
          <w:tab w:val="left" w:pos="1346"/>
        </w:tabs>
        <w:spacing w:before="69"/>
        <w:ind w:left="115" w:right="115" w:firstLine="708"/>
        <w:jc w:val="both"/>
        <w:rPr>
          <w:sz w:val="28"/>
        </w:rPr>
      </w:pPr>
      <w:r>
        <w:rPr>
          <w:sz w:val="28"/>
        </w:rPr>
        <w:lastRenderedPageBreak/>
        <w:t>Возможен прием на обучение сразу на второй или последующие годы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(опр</w:t>
      </w:r>
      <w:r>
        <w:rPr>
          <w:sz w:val="28"/>
        </w:rPr>
        <w:t>еделяется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образования).</w:t>
      </w:r>
    </w:p>
    <w:p w:rsidR="00BE438C" w:rsidRDefault="00BE438C">
      <w:pPr>
        <w:pStyle w:val="a3"/>
        <w:spacing w:before="11"/>
        <w:ind w:left="0" w:firstLine="0"/>
        <w:jc w:val="left"/>
        <w:rPr>
          <w:sz w:val="27"/>
        </w:rPr>
      </w:pPr>
    </w:p>
    <w:p w:rsidR="00BE438C" w:rsidRDefault="005D4ED6">
      <w:pPr>
        <w:pStyle w:val="a4"/>
        <w:numPr>
          <w:ilvl w:val="1"/>
          <w:numId w:val="5"/>
        </w:numPr>
        <w:tabs>
          <w:tab w:val="left" w:pos="3038"/>
        </w:tabs>
        <w:ind w:left="1516" w:right="1509" w:firstLine="1180"/>
        <w:jc w:val="left"/>
        <w:rPr>
          <w:b/>
          <w:sz w:val="28"/>
        </w:rPr>
      </w:pPr>
      <w:r>
        <w:rPr>
          <w:b/>
          <w:sz w:val="28"/>
        </w:rPr>
        <w:t>Порядок разрешения разногласий,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возникающих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отчислении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BE438C" w:rsidRDefault="00BE438C">
      <w:pPr>
        <w:pStyle w:val="a3"/>
        <w:ind w:left="0" w:firstLine="0"/>
        <w:jc w:val="left"/>
        <w:rPr>
          <w:b/>
        </w:rPr>
      </w:pPr>
    </w:p>
    <w:p w:rsidR="00BE438C" w:rsidRDefault="005D4ED6">
      <w:pPr>
        <w:pStyle w:val="a3"/>
        <w:ind w:right="113"/>
      </w:pPr>
      <w:r>
        <w:t>5.1.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 заявлением к Учредителю МАУДО «СЮТ», либо рассмотреть дело в</w:t>
      </w:r>
      <w:r>
        <w:rPr>
          <w:spacing w:val="-67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РФ.</w:t>
      </w:r>
    </w:p>
    <w:sectPr w:rsidR="00BE438C">
      <w:pgSz w:w="11910" w:h="16840"/>
      <w:pgMar w:top="1040" w:right="740" w:bottom="1100" w:left="102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4ED6">
      <w:r>
        <w:separator/>
      </w:r>
    </w:p>
  </w:endnote>
  <w:endnote w:type="continuationSeparator" w:id="0">
    <w:p w:rsidR="00000000" w:rsidRDefault="005D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8C" w:rsidRDefault="005D4ED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9pt;margin-top:785.1pt;width:13pt;height:15.3pt;z-index:-251658752;mso-position-horizontal-relative:page;mso-position-vertical-relative:page" filled="f" stroked="f">
          <v:textbox inset="0,0,0,0">
            <w:txbxContent>
              <w:p w:rsidR="00BE438C" w:rsidRDefault="005D4ED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4ED6">
      <w:r>
        <w:separator/>
      </w:r>
    </w:p>
  </w:footnote>
  <w:footnote w:type="continuationSeparator" w:id="0">
    <w:p w:rsidR="00000000" w:rsidRDefault="005D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753"/>
    <w:multiLevelType w:val="hybridMultilevel"/>
    <w:tmpl w:val="FA3C778C"/>
    <w:lvl w:ilvl="0" w:tplc="AA8C5E76">
      <w:numFmt w:val="bullet"/>
      <w:lvlText w:val="o"/>
      <w:lvlJc w:val="left"/>
      <w:pPr>
        <w:ind w:left="1168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762ACAE">
      <w:start w:val="1"/>
      <w:numFmt w:val="upperRoman"/>
      <w:lvlText w:val="%2."/>
      <w:lvlJc w:val="left"/>
      <w:pPr>
        <w:ind w:left="4026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1E8EB846">
      <w:numFmt w:val="bullet"/>
      <w:lvlText w:val="•"/>
      <w:lvlJc w:val="left"/>
      <w:pPr>
        <w:ind w:left="4700" w:hanging="249"/>
      </w:pPr>
      <w:rPr>
        <w:rFonts w:hint="default"/>
        <w:lang w:val="ru-RU" w:eastAsia="en-US" w:bidi="ar-SA"/>
      </w:rPr>
    </w:lvl>
    <w:lvl w:ilvl="3" w:tplc="D1C2AD00">
      <w:numFmt w:val="bullet"/>
      <w:lvlText w:val="•"/>
      <w:lvlJc w:val="left"/>
      <w:pPr>
        <w:ind w:left="5381" w:hanging="249"/>
      </w:pPr>
      <w:rPr>
        <w:rFonts w:hint="default"/>
        <w:lang w:val="ru-RU" w:eastAsia="en-US" w:bidi="ar-SA"/>
      </w:rPr>
    </w:lvl>
    <w:lvl w:ilvl="4" w:tplc="5852C69E">
      <w:numFmt w:val="bullet"/>
      <w:lvlText w:val="•"/>
      <w:lvlJc w:val="left"/>
      <w:pPr>
        <w:ind w:left="6062" w:hanging="249"/>
      </w:pPr>
      <w:rPr>
        <w:rFonts w:hint="default"/>
        <w:lang w:val="ru-RU" w:eastAsia="en-US" w:bidi="ar-SA"/>
      </w:rPr>
    </w:lvl>
    <w:lvl w:ilvl="5" w:tplc="49768B4C">
      <w:numFmt w:val="bullet"/>
      <w:lvlText w:val="•"/>
      <w:lvlJc w:val="left"/>
      <w:pPr>
        <w:ind w:left="6742" w:hanging="249"/>
      </w:pPr>
      <w:rPr>
        <w:rFonts w:hint="default"/>
        <w:lang w:val="ru-RU" w:eastAsia="en-US" w:bidi="ar-SA"/>
      </w:rPr>
    </w:lvl>
    <w:lvl w:ilvl="6" w:tplc="4ECC3ED2">
      <w:numFmt w:val="bullet"/>
      <w:lvlText w:val="•"/>
      <w:lvlJc w:val="left"/>
      <w:pPr>
        <w:ind w:left="7423" w:hanging="249"/>
      </w:pPr>
      <w:rPr>
        <w:rFonts w:hint="default"/>
        <w:lang w:val="ru-RU" w:eastAsia="en-US" w:bidi="ar-SA"/>
      </w:rPr>
    </w:lvl>
    <w:lvl w:ilvl="7" w:tplc="85FCB20C">
      <w:numFmt w:val="bullet"/>
      <w:lvlText w:val="•"/>
      <w:lvlJc w:val="left"/>
      <w:pPr>
        <w:ind w:left="8104" w:hanging="249"/>
      </w:pPr>
      <w:rPr>
        <w:rFonts w:hint="default"/>
        <w:lang w:val="ru-RU" w:eastAsia="en-US" w:bidi="ar-SA"/>
      </w:rPr>
    </w:lvl>
    <w:lvl w:ilvl="8" w:tplc="F88A474A">
      <w:numFmt w:val="bullet"/>
      <w:lvlText w:val="•"/>
      <w:lvlJc w:val="left"/>
      <w:pPr>
        <w:ind w:left="8784" w:hanging="249"/>
      </w:pPr>
      <w:rPr>
        <w:rFonts w:hint="default"/>
        <w:lang w:val="ru-RU" w:eastAsia="en-US" w:bidi="ar-SA"/>
      </w:rPr>
    </w:lvl>
  </w:abstractNum>
  <w:abstractNum w:abstractNumId="1">
    <w:nsid w:val="1D267A0A"/>
    <w:multiLevelType w:val="multilevel"/>
    <w:tmpl w:val="8984F428"/>
    <w:lvl w:ilvl="0">
      <w:start w:val="2"/>
      <w:numFmt w:val="decimal"/>
      <w:lvlText w:val="%1"/>
      <w:lvlJc w:val="left"/>
      <w:pPr>
        <w:ind w:left="116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8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862"/>
      </w:pPr>
      <w:rPr>
        <w:rFonts w:hint="default"/>
        <w:lang w:val="ru-RU" w:eastAsia="en-US" w:bidi="ar-SA"/>
      </w:rPr>
    </w:lvl>
  </w:abstractNum>
  <w:abstractNum w:abstractNumId="2">
    <w:nsid w:val="30637B46"/>
    <w:multiLevelType w:val="multilevel"/>
    <w:tmpl w:val="654439D6"/>
    <w:lvl w:ilvl="0">
      <w:start w:val="1"/>
      <w:numFmt w:val="decimal"/>
      <w:lvlText w:val="%1"/>
      <w:lvlJc w:val="left"/>
      <w:pPr>
        <w:ind w:left="116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08"/>
      </w:pPr>
      <w:rPr>
        <w:rFonts w:hint="default"/>
        <w:lang w:val="ru-RU" w:eastAsia="en-US" w:bidi="ar-SA"/>
      </w:rPr>
    </w:lvl>
  </w:abstractNum>
  <w:abstractNum w:abstractNumId="3">
    <w:nsid w:val="380A157D"/>
    <w:multiLevelType w:val="multilevel"/>
    <w:tmpl w:val="595A3588"/>
    <w:lvl w:ilvl="0">
      <w:start w:val="4"/>
      <w:numFmt w:val="decimal"/>
      <w:lvlText w:val="%1"/>
      <w:lvlJc w:val="left"/>
      <w:pPr>
        <w:ind w:left="116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58"/>
      </w:pPr>
      <w:rPr>
        <w:rFonts w:hint="default"/>
        <w:lang w:val="ru-RU" w:eastAsia="en-US" w:bidi="ar-SA"/>
      </w:rPr>
    </w:lvl>
  </w:abstractNum>
  <w:abstractNum w:abstractNumId="4">
    <w:nsid w:val="6A40758E"/>
    <w:multiLevelType w:val="multilevel"/>
    <w:tmpl w:val="34726E46"/>
    <w:lvl w:ilvl="0">
      <w:start w:val="3"/>
      <w:numFmt w:val="decimal"/>
      <w:lvlText w:val="%1"/>
      <w:lvlJc w:val="left"/>
      <w:pPr>
        <w:ind w:left="116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6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E438C"/>
    <w:rsid w:val="005D4ED6"/>
    <w:rsid w:val="00B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4E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ED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4E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E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EpN+pc0qxeXRo7Ydk7YErdVe3ik=</DigestValue>
    </Reference>
    <Reference URI="#idOfficeObject" Type="http://www.w3.org/2000/09/xmldsig#Object">
      <DigestMethod Algorithm="http://www.w3.org/2000/09/xmldsig#sha1"/>
      <DigestValue>kGX1pPGVeFTHBdjf4VJVWObM994=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lod9NDXDbH7po8jiTw0hmUi31xU=</DigestValue>
    </Reference>
  </SignedInfo>
  <SignatureValue>ogRVKSkpdW4arZvhxmey8NaUT8ygmJPjd0feUUw2H6k6BFRfII8k+QxPDDSlzU4f4AYMBPjatDze
AwB//M+jCvrOyBRoEUYMmEhnQXCs3SXz2QdL2Ov25UQkmFp5lot6rOukcq/NdnfwsFXVS6/f7yEB
TjOVozA4t+1+qdU1ebU=</SignatureValue>
  <KeyInfo>
    <X509Data>
      <X509Certificate>MIICZDCCAc2gAwIBAgIQUbx3TFXJj7dM9CZ/buBiejANBgkqhkiG9w0BAQUFADBoMSMwIQYDVQQD
HhoEEgAuBBwALgAgBBEEPgRHBDAEQAQ+BDIEMDEgMB4GCSqGSIb3DQEJARYRc3V0ZWNobmlrQG1h
aWwucnUxHzAdBgNVBAoeFgQcBBAEIwQUBB4AIACrBCEELgQiALswHhcNMjEwMzE2MTgyMTM5WhcN
MjIwMzE3MDAyMTM5WjBoMSMwIQYDVQQDHhoEEgAuBBwALgAgBBEEPgRHBDAEQAQ+BDIEMDEgMB4G
CSqGSIb3DQEJARYRc3V0ZWNobmlrQG1haWwucnUxHzAdBgNVBAoeFgQcBBAEIwQUBB4AIACrBCEE
LgQiALswgZ8wDQYJKoZIhvcNAQEBBQADgY0AMIGJAoGBALUM4xmGKqCgHyB/X0qoupTII0SGnQOm
B+BjmPbsc/EvFo6rf6uIbYcf3EdnBNCWkk/grGuy99uamQwD6vpsBiOL+xPjclfrd0jsq58gyXiE
Y5Rll1MAJ6a6s0fX5ZEE9xpKZ5ujjsFkLnkW7NTHQ6hg5GV4ZOhGuAuubR4ybiqpAgMBAAGjDzAN
MAsGA1UdDwQEAwIGwDANBgkqhkiG9w0BAQUFAAOBgQBnzo4XorGnRmJS2dqZagJ37wwNgET9iB8l
p/zVlI0AzJcDd5sAc3Sh49CTp3OEKMX7sLFGQq0rFvxV4sdJO2/0KOIRk2I729c5pVUOGayAWJJi
Use8R63EHwXC3k+jStGAaGewuIwGkewkQfp1pWG0HANDleEcGC/Ph4zHwSQOZA==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uuMXzyT2SPBhLLGourpEicd5UPE=</DigestValue>
      </Reference>
      <Reference URI="/word/settings.xml?ContentType=application/vnd.openxmlformats-officedocument.wordprocessingml.settings+xml">
        <DigestMethod Algorithm="http://www.w3.org/2000/09/xmldsig#sha1"/>
        <DigestValue>z2t5syTRDS7IykLsfeMqCsDw/b8=</DigestValue>
      </Reference>
      <Reference URI="/word/stylesWithEffects.xml?ContentType=application/vnd.ms-word.stylesWithEffects+xml">
        <DigestMethod Algorithm="http://www.w3.org/2000/09/xmldsig#sha1"/>
        <DigestValue>Tr1ose9T/NyHfLRLDIQPGWf/47U=</DigestValue>
      </Reference>
      <Reference URI="/word/styles.xml?ContentType=application/vnd.openxmlformats-officedocument.wordprocessingml.styles+xml">
        <DigestMethod Algorithm="http://www.w3.org/2000/09/xmldsig#sha1"/>
        <DigestValue>OoExSMsSSmEnhzVPm7+/z7Hxe7E=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media/image1.jpeg?ContentType=image/jpeg">
        <DigestMethod Algorithm="http://www.w3.org/2000/09/xmldsig#sha1"/>
        <DigestValue>sfN/EQs2Fy4dWyfUsCYiVN0xPTg=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/WPhQ93D0CjyfhW6aqkpSSyOglM=</DigestValue>
      </Reference>
      <Reference URI="/word/document.xml?ContentType=application/vnd.openxmlformats-officedocument.wordprocessingml.document.main+xml">
        <DigestMethod Algorithm="http://www.w3.org/2000/09/xmldsig#sha1"/>
        <DigestValue>/6DWLNtTFAENYVGIofWo7HWCgTA=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otnotes.xml?ContentType=application/vnd.openxmlformats-officedocument.wordprocessingml.footnotes+xml">
        <DigestMethod Algorithm="http://www.w3.org/2000/09/xmldsig#sha1"/>
        <DigestValue>lz+s8N1mn+8LKctMYIjiV9DT3Ic=</DigestValue>
      </Reference>
      <Reference URI="/word/footer1.xml?ContentType=application/vnd.openxmlformats-officedocument.wordprocessingml.footer+xml">
        <DigestMethod Algorithm="http://www.w3.org/2000/09/xmldsig#sha1"/>
        <DigestValue>4XlwenrgqdKFYUchqUPTR/gLcMA=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A9rxPjxaV1/morjVYZRxs1jwsaM=</DigestValue>
      </Reference>
    </Manifest>
    <SignatureProperties>
      <SignatureProperty Id="idSignatureTime" Target="#idPackageSignature">
        <mdssi:SignatureTime>
          <mdssi:Format>YYYY-MM-DDThh:mm:ssTZD</mdssi:Format>
          <mdssi:Value>2021-08-17T20:49:26Z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1134</HorizontalResolution>
          <VerticalResolution>813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2021-08-17T20:49:26Z</xd:SigningTime>
          <xd:SigningCertificate>
            <xd:Cert>
              <xd:CertDigest>
                <DigestMethod Algorithm="http://www.w3.org/2000/09/xmldsig#sha1"/>
                <DigestValue>r52PQAHsiinenVMBU69q9/kM/JU=</DigestValue>
              </xd:CertDigest>
              <xd:IssuerSerial>
                <X509IssuerName>O=МАУДО «СЮТ», E=sutechnik@mail.ru, CN=В.М. Бочарова</X509IssuerName>
                <X509SerialNumber>108646039122615817536505398548643209850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sjut</dc:creator>
  <cp:lastModifiedBy>Пользователь Windows</cp:lastModifiedBy>
  <cp:revision>2</cp:revision>
  <dcterms:created xsi:type="dcterms:W3CDTF">2021-08-17T20:43:00Z</dcterms:created>
  <dcterms:modified xsi:type="dcterms:W3CDTF">2021-08-17T20:49:00Z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2020-06-18T00:00:00Z</vt:filetime>
  </property>
</Properties>
</file>