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E3B" w14:textId="2EB60DF3" w:rsidR="00D12DA7" w:rsidRPr="00D12DA7" w:rsidRDefault="006215BF" w:rsidP="00D12DA7">
      <w:pPr>
        <w:jc w:val="right"/>
        <w:rPr>
          <w:rFonts w:ascii="Times New Roman" w:eastAsia="Times New Roman" w:hAnsi="Times New Roman" w:cs="Times New Roman"/>
          <w:kern w:val="0"/>
          <w:lang w:eastAsia="ar-SA" w:bidi="ar-SA"/>
        </w:rPr>
      </w:pPr>
      <w:bookmarkStart w:id="0" w:name="_GoBack"/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61B31285" wp14:editId="22DD9B88">
            <wp:simplePos x="0" y="0"/>
            <wp:positionH relativeFrom="column">
              <wp:posOffset>-728934</wp:posOffset>
            </wp:positionH>
            <wp:positionV relativeFrom="paragraph">
              <wp:posOffset>-492125</wp:posOffset>
            </wp:positionV>
            <wp:extent cx="7790769" cy="107156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 СЮТ - ти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69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2DA7" w:rsidRPr="00D12DA7">
        <w:rPr>
          <w:rFonts w:ascii="Times New Roman" w:hAnsi="Times New Roman" w:cs="Times New Roman"/>
        </w:rPr>
        <w:t xml:space="preserve">Приложение </w:t>
      </w:r>
      <w:r w:rsidR="00321ABA">
        <w:rPr>
          <w:rFonts w:ascii="Times New Roman" w:hAnsi="Times New Roman" w:cs="Times New Roman"/>
        </w:rPr>
        <w:t>4</w:t>
      </w:r>
    </w:p>
    <w:p w14:paraId="5D7F28DA" w14:textId="1541D7B6" w:rsidR="00D12DA7" w:rsidRPr="00D12DA7" w:rsidRDefault="00321ABA" w:rsidP="00D12D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12DA7" w:rsidRPr="00D12DA7">
        <w:rPr>
          <w:rFonts w:ascii="Times New Roman" w:hAnsi="Times New Roman" w:cs="Times New Roman"/>
        </w:rPr>
        <w:t xml:space="preserve"> приказу № 06-од от 12.01.2021 г.</w:t>
      </w:r>
    </w:p>
    <w:p w14:paraId="3D1052FC" w14:textId="77777777" w:rsidR="00D12DA7" w:rsidRPr="00D12DA7" w:rsidRDefault="00D12DA7" w:rsidP="00D12DA7">
      <w:pPr>
        <w:jc w:val="right"/>
        <w:rPr>
          <w:rFonts w:ascii="Times New Roman" w:hAnsi="Times New Roman" w:cs="Times New Roman"/>
        </w:rPr>
      </w:pPr>
    </w:p>
    <w:tbl>
      <w:tblPr>
        <w:tblW w:w="9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993"/>
      </w:tblGrid>
      <w:tr w:rsidR="00804AB4" w:rsidRPr="00D12DA7" w14:paraId="5E367D89" w14:textId="77777777" w:rsidTr="00D12DA7">
        <w:tc>
          <w:tcPr>
            <w:tcW w:w="4989" w:type="dxa"/>
            <w:shd w:val="clear" w:color="auto" w:fill="auto"/>
          </w:tcPr>
          <w:p w14:paraId="6BF3DDC5" w14:textId="77777777" w:rsidR="00804AB4" w:rsidRPr="00D12DA7" w:rsidRDefault="00BA0F0E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2DA7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D12DA7">
              <w:rPr>
                <w:rFonts w:ascii="Times New Roman" w:hAnsi="Times New Roman" w:cs="Times New Roman"/>
              </w:rPr>
              <w:t xml:space="preserve"> на </w:t>
            </w:r>
          </w:p>
          <w:p w14:paraId="058FAF4D" w14:textId="77777777" w:rsidR="00804AB4" w:rsidRPr="00D12DA7" w:rsidRDefault="00BA0F0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12DA7">
              <w:rPr>
                <w:rFonts w:ascii="Times New Roman" w:hAnsi="Times New Roman" w:cs="Times New Roman"/>
              </w:rPr>
              <w:t xml:space="preserve">педагогическом </w:t>
            </w:r>
            <w:proofErr w:type="gramStart"/>
            <w:r w:rsidRPr="00D12DA7">
              <w:rPr>
                <w:rFonts w:ascii="Times New Roman" w:hAnsi="Times New Roman" w:cs="Times New Roman"/>
              </w:rPr>
              <w:t>совете</w:t>
            </w:r>
            <w:proofErr w:type="gramEnd"/>
            <w:r w:rsidRPr="00D12DA7">
              <w:rPr>
                <w:rFonts w:ascii="Times New Roman" w:hAnsi="Times New Roman" w:cs="Times New Roman"/>
              </w:rPr>
              <w:t xml:space="preserve"> МАУДО «СЮТ»</w:t>
            </w:r>
          </w:p>
          <w:p w14:paraId="41DEFAB3" w14:textId="77777777" w:rsidR="00321ABA" w:rsidRDefault="00BA0F0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12DA7">
              <w:rPr>
                <w:rFonts w:ascii="Times New Roman" w:hAnsi="Times New Roman" w:cs="Times New Roman"/>
              </w:rPr>
              <w:t xml:space="preserve">протокол № ____ </w:t>
            </w:r>
          </w:p>
          <w:p w14:paraId="7444E3A1" w14:textId="1C960232" w:rsidR="00804AB4" w:rsidRPr="00D12DA7" w:rsidRDefault="00BA0F0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12DA7">
              <w:rPr>
                <w:rFonts w:ascii="Times New Roman" w:hAnsi="Times New Roman" w:cs="Times New Roman"/>
              </w:rPr>
              <w:t>от _____________ 20 __ г.</w:t>
            </w:r>
          </w:p>
        </w:tc>
        <w:tc>
          <w:tcPr>
            <w:tcW w:w="4993" w:type="dxa"/>
            <w:shd w:val="clear" w:color="auto" w:fill="auto"/>
          </w:tcPr>
          <w:p w14:paraId="11DD7C58" w14:textId="77777777" w:rsidR="00804AB4" w:rsidRPr="00D12DA7" w:rsidRDefault="00BA0F0E">
            <w:pPr>
              <w:pStyle w:val="a8"/>
              <w:snapToGrid w:val="0"/>
              <w:jc w:val="right"/>
              <w:rPr>
                <w:rFonts w:ascii="Times New Roman" w:hAnsi="Times New Roman" w:cs="Times New Roman"/>
              </w:rPr>
            </w:pPr>
            <w:r w:rsidRPr="00D12DA7">
              <w:rPr>
                <w:rFonts w:ascii="Times New Roman" w:hAnsi="Times New Roman" w:cs="Times New Roman"/>
              </w:rPr>
              <w:t>УТВЕРЖАЮ</w:t>
            </w:r>
          </w:p>
          <w:p w14:paraId="78F80253" w14:textId="77777777" w:rsidR="00804AB4" w:rsidRPr="00D12DA7" w:rsidRDefault="00BA0F0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D12DA7">
              <w:rPr>
                <w:rFonts w:ascii="Times New Roman" w:hAnsi="Times New Roman" w:cs="Times New Roman"/>
              </w:rPr>
              <w:t>Директор МАУДО «СЮТ»</w:t>
            </w:r>
          </w:p>
          <w:p w14:paraId="5D7E197F" w14:textId="19FD1186" w:rsidR="00804AB4" w:rsidRPr="00D12DA7" w:rsidRDefault="00BA0F0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D12DA7">
              <w:rPr>
                <w:rFonts w:ascii="Times New Roman" w:hAnsi="Times New Roman" w:cs="Times New Roman"/>
              </w:rPr>
              <w:t>__________ В.М.</w:t>
            </w:r>
            <w:r w:rsidR="00321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DA7">
              <w:rPr>
                <w:rFonts w:ascii="Times New Roman" w:hAnsi="Times New Roman" w:cs="Times New Roman"/>
              </w:rPr>
              <w:t>Бочарова</w:t>
            </w:r>
            <w:proofErr w:type="spellEnd"/>
          </w:p>
          <w:p w14:paraId="49A4F3FA" w14:textId="3DD25F42" w:rsidR="00804AB4" w:rsidRPr="00D12DA7" w:rsidRDefault="00804AB4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  <w:p w14:paraId="5830ABAA" w14:textId="77777777" w:rsidR="00804AB4" w:rsidRPr="00D12DA7" w:rsidRDefault="00804AB4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B7AD65F" w14:textId="77777777" w:rsidR="00804AB4" w:rsidRPr="00D12DA7" w:rsidRDefault="00804AB4">
      <w:pPr>
        <w:jc w:val="center"/>
        <w:rPr>
          <w:rFonts w:ascii="Times New Roman" w:hAnsi="Times New Roman" w:cs="Times New Roman"/>
        </w:rPr>
      </w:pPr>
    </w:p>
    <w:p w14:paraId="627EE00A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865BE45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241205A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782FAE2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6DF6FF1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4D6411A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A8C400A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1817EF2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Порядок</w:t>
      </w:r>
    </w:p>
    <w:p w14:paraId="3FEFF669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доступа педагогических работников </w:t>
      </w:r>
    </w:p>
    <w:p w14:paraId="73CCF495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 информационно-телекоммуникационным сетям </w:t>
      </w:r>
    </w:p>
    <w:p w14:paraId="18CFDB30" w14:textId="3B48198C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</w:t>
      </w:r>
      <w:r w:rsidR="00D12DA7"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базам данных</w:t>
      </w: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учебным и методическим материалам,</w:t>
      </w:r>
    </w:p>
    <w:p w14:paraId="79187901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музейным фондам, материально-техническим средствам</w:t>
      </w:r>
    </w:p>
    <w:p w14:paraId="3AE720E3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автономного учреждения</w:t>
      </w:r>
    </w:p>
    <w:p w14:paraId="4FE57251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дополнительного образования </w:t>
      </w:r>
    </w:p>
    <w:p w14:paraId="305F5CB4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«Станция юных техников города Новотроицка </w:t>
      </w:r>
    </w:p>
    <w:p w14:paraId="55741F9C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2D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области»</w:t>
      </w:r>
    </w:p>
    <w:p w14:paraId="62ED82AE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4CBB3356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44AD5A2F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4969A526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74F1881B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70FF63D3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10A584C6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38E361CB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062B75A0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4C4C3C89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23BB4391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621BC573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5E72BA52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3E4EF9AC" w14:textId="212438BD" w:rsidR="00804AB4" w:rsidRDefault="00804AB4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05A17871" w14:textId="77777777" w:rsidR="00D12DA7" w:rsidRPr="00D12DA7" w:rsidRDefault="00D12DA7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76CD164B" w14:textId="2C457EA1" w:rsidR="00804AB4" w:rsidRDefault="00321ABA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BA0F0E" w:rsidRPr="00D12DA7">
        <w:rPr>
          <w:rFonts w:ascii="Times New Roman" w:hAnsi="Times New Roman" w:cs="Times New Roman"/>
          <w:color w:val="000000"/>
          <w:sz w:val="28"/>
          <w:szCs w:val="28"/>
        </w:rPr>
        <w:t>Новотроицк, 20</w:t>
      </w:r>
      <w:r w:rsidR="00D12DA7" w:rsidRPr="00D12DA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A0F0E"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1AF7CFB" w14:textId="77777777" w:rsidR="00D12DA7" w:rsidRPr="00D12DA7" w:rsidRDefault="00D12DA7">
      <w:pPr>
        <w:pStyle w:val="13"/>
        <w:shd w:val="clear" w:color="auto" w:fill="FFFFFF"/>
        <w:spacing w:before="0" w:after="0" w:line="22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4DD4125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14:paraId="2718F2B2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2370BB" w14:textId="45985A3F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D12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1A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12D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D12D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муниципального автономного учреждения дополнительного образования детей «Станция юных техников города Новотроицка Оренбургской области» (далее - </w:t>
      </w:r>
      <w:r w:rsidR="00321AB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 в соответствии </w:t>
      </w:r>
      <w:proofErr w:type="gramStart"/>
      <w:r w:rsidRPr="00D12D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12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1A87627" w14:textId="77777777" w:rsidR="00804AB4" w:rsidRPr="00D12DA7" w:rsidRDefault="00BA0F0E" w:rsidP="00D12DA7">
      <w:pPr>
        <w:pStyle w:val="1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«Об образовании в Российской Федерации» </w:t>
      </w:r>
      <w:r w:rsidRPr="00D12DA7">
        <w:rPr>
          <w:rFonts w:ascii="Times New Roman" w:hAnsi="Times New Roman" w:cs="Times New Roman"/>
          <w:sz w:val="28"/>
          <w:szCs w:val="28"/>
        </w:rPr>
        <w:t>от 29</w:t>
      </w:r>
      <w:r w:rsidRPr="00D12D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12D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декабря 2012</w:t>
        </w:r>
      </w:hyperlink>
      <w:r w:rsidRPr="00D12D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12DA7">
        <w:rPr>
          <w:rFonts w:ascii="Times New Roman" w:hAnsi="Times New Roman" w:cs="Times New Roman"/>
          <w:sz w:val="28"/>
          <w:szCs w:val="28"/>
        </w:rPr>
        <w:t>года №273 – ФЗ (ст.47 п.7, п. 8, ч.3);</w:t>
      </w:r>
    </w:p>
    <w:p w14:paraId="50A64AD8" w14:textId="0526601E" w:rsidR="00D12DA7" w:rsidRPr="00D12DA7" w:rsidRDefault="00BA0F0E" w:rsidP="00D12DA7">
      <w:pPr>
        <w:pStyle w:val="1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DA7">
        <w:rPr>
          <w:rFonts w:ascii="Times New Roman" w:hAnsi="Times New Roman" w:cs="Times New Roman"/>
          <w:sz w:val="28"/>
          <w:szCs w:val="28"/>
        </w:rPr>
        <w:t xml:space="preserve">- </w:t>
      </w:r>
      <w:r w:rsidR="00D12DA7" w:rsidRPr="00D12DA7">
        <w:rPr>
          <w:rFonts w:ascii="Times New Roman" w:hAnsi="Times New Roman" w:cs="Times New Roman"/>
          <w:sz w:val="28"/>
          <w:szCs w:val="28"/>
        </w:rPr>
        <w:t>Приказ</w:t>
      </w:r>
      <w:r w:rsidR="00321ABA">
        <w:rPr>
          <w:rFonts w:ascii="Times New Roman" w:hAnsi="Times New Roman" w:cs="Times New Roman"/>
          <w:sz w:val="28"/>
          <w:szCs w:val="28"/>
        </w:rPr>
        <w:t>ом</w:t>
      </w:r>
      <w:r w:rsidR="00D12DA7" w:rsidRPr="00D12DA7">
        <w:rPr>
          <w:rFonts w:ascii="Times New Roman" w:hAnsi="Times New Roman" w:cs="Times New Roman"/>
          <w:sz w:val="28"/>
          <w:szCs w:val="28"/>
        </w:rPr>
        <w:t xml:space="preserve"> Рособрнадзора от 14.08.2020 </w:t>
      </w:r>
      <w:r w:rsidR="00D12DA7">
        <w:rPr>
          <w:rFonts w:ascii="Times New Roman" w:hAnsi="Times New Roman" w:cs="Times New Roman"/>
          <w:sz w:val="28"/>
          <w:szCs w:val="28"/>
        </w:rPr>
        <w:t>№</w:t>
      </w:r>
      <w:r w:rsidR="00D12DA7" w:rsidRPr="00D12DA7">
        <w:rPr>
          <w:rFonts w:ascii="Times New Roman" w:hAnsi="Times New Roman" w:cs="Times New Roman"/>
          <w:sz w:val="28"/>
          <w:szCs w:val="28"/>
        </w:rPr>
        <w:t xml:space="preserve"> 831 </w:t>
      </w:r>
      <w:r w:rsidR="00D12DA7">
        <w:rPr>
          <w:rFonts w:ascii="Times New Roman" w:hAnsi="Times New Roman" w:cs="Times New Roman"/>
          <w:sz w:val="28"/>
          <w:szCs w:val="28"/>
        </w:rPr>
        <w:t>«</w:t>
      </w:r>
      <w:r w:rsidR="00D12DA7" w:rsidRPr="00D12DA7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D12DA7">
        <w:rPr>
          <w:rFonts w:ascii="Times New Roman" w:hAnsi="Times New Roman" w:cs="Times New Roman"/>
          <w:sz w:val="28"/>
          <w:szCs w:val="28"/>
        </w:rPr>
        <w:t>«</w:t>
      </w:r>
      <w:r w:rsidR="00D12DA7" w:rsidRPr="00D12DA7">
        <w:rPr>
          <w:rFonts w:ascii="Times New Roman" w:hAnsi="Times New Roman" w:cs="Times New Roman"/>
          <w:sz w:val="28"/>
          <w:szCs w:val="28"/>
        </w:rPr>
        <w:t>Интернет</w:t>
      </w:r>
      <w:r w:rsidR="00D12DA7">
        <w:rPr>
          <w:rFonts w:ascii="Times New Roman" w:hAnsi="Times New Roman" w:cs="Times New Roman"/>
          <w:sz w:val="28"/>
          <w:szCs w:val="28"/>
        </w:rPr>
        <w:t>»</w:t>
      </w:r>
      <w:r w:rsidR="00D12DA7" w:rsidRPr="00D12DA7">
        <w:rPr>
          <w:rFonts w:ascii="Times New Roman" w:hAnsi="Times New Roman" w:cs="Times New Roman"/>
          <w:sz w:val="28"/>
          <w:szCs w:val="28"/>
        </w:rPr>
        <w:t xml:space="preserve"> и формату представления информации</w:t>
      </w:r>
      <w:r w:rsidR="00D12DA7">
        <w:rPr>
          <w:rFonts w:ascii="Times New Roman" w:hAnsi="Times New Roman" w:cs="Times New Roman"/>
          <w:sz w:val="28"/>
          <w:szCs w:val="28"/>
        </w:rPr>
        <w:t>»;</w:t>
      </w:r>
    </w:p>
    <w:p w14:paraId="65FB3DB9" w14:textId="77777777" w:rsidR="00804AB4" w:rsidRPr="00D12DA7" w:rsidRDefault="00BA0F0E" w:rsidP="00D12DA7">
      <w:pPr>
        <w:pStyle w:val="1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Уставом МАУДО «СЮТ» (далее – СЮТ).</w:t>
      </w:r>
    </w:p>
    <w:p w14:paraId="727BD3F2" w14:textId="2378179A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1.2. Настоящ</w:t>
      </w:r>
      <w:r w:rsidR="00321AB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21ABA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 доступ педагогических работников муниципального учреждения дополнительного образования «Станция юных техников города Новотроицка Оренбургской области» (далее -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14:paraId="137EE0C8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1.3. Доступ педагогических работников к вышеперечисленным ресурсам обеспечивается в целях получения ими информации и качественного осуществления образовательной, научной, методической и иной деятельности, предусмотренной Уставом Учреждения.</w:t>
      </w:r>
    </w:p>
    <w:p w14:paraId="0582017F" w14:textId="61191683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321ABA" w:rsidRPr="00D12DA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321AB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321ABA"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21ABA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="00321ABA"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доводится до сведения педагогических работников при приеме их на работу.</w:t>
      </w:r>
    </w:p>
    <w:p w14:paraId="67801863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D12DA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данном порядке:</w:t>
      </w:r>
    </w:p>
    <w:p w14:paraId="38347119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База данных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— представленная в объективной форме совокупность самостоятельных материалов (статей, расчётов,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ПК.</w:t>
      </w:r>
    </w:p>
    <w:p w14:paraId="4EE38B79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Информатизация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</w:t>
      </w:r>
      <w:r w:rsidRPr="00D12D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D12D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Pr="00D12DA7">
        <w:rPr>
          <w:rFonts w:ascii="Times New Roman" w:hAnsi="Times New Roman" w:cs="Times New Roman"/>
          <w:sz w:val="28"/>
          <w:szCs w:val="28"/>
        </w:rPr>
        <w:t>, организаций,</w:t>
      </w:r>
      <w:r w:rsidRPr="00D12D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12D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общественных объединений</w:t>
        </w:r>
      </w:hyperlink>
      <w:r w:rsidRPr="00D12D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12DA7">
        <w:rPr>
          <w:rFonts w:ascii="Times New Roman" w:hAnsi="Times New Roman" w:cs="Times New Roman"/>
          <w:sz w:val="28"/>
          <w:szCs w:val="28"/>
        </w:rPr>
        <w:t>на основе формирования и использования информационных ресурсов.</w:t>
      </w:r>
    </w:p>
    <w:p w14:paraId="0A6A6E10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2DA7">
        <w:rPr>
          <w:rFonts w:ascii="Times New Roman" w:hAnsi="Times New Roman" w:cs="Times New Roman"/>
          <w:i/>
          <w:iCs/>
          <w:sz w:val="28"/>
          <w:szCs w:val="28"/>
        </w:rPr>
        <w:t>Информационные ресурсы</w:t>
      </w:r>
      <w:r w:rsidRPr="00D12DA7">
        <w:rPr>
          <w:rFonts w:ascii="Times New Roman" w:hAnsi="Times New Roman" w:cs="Times New Roman"/>
          <w:sz w:val="28"/>
          <w:szCs w:val="28"/>
        </w:rPr>
        <w:t xml:space="preserve"> – отдельные документы и отдельные массивы документов в информационных системах.</w:t>
      </w:r>
    </w:p>
    <w:p w14:paraId="300D0BC5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i/>
          <w:iCs/>
          <w:sz w:val="28"/>
          <w:szCs w:val="28"/>
        </w:rPr>
        <w:t>Информационно-телекоммуникационные сети</w:t>
      </w:r>
      <w:r w:rsidRPr="00D12DA7">
        <w:rPr>
          <w:rFonts w:ascii="Times New Roman" w:hAnsi="Times New Roman" w:cs="Times New Roman"/>
          <w:sz w:val="28"/>
          <w:szCs w:val="28"/>
        </w:rPr>
        <w:t xml:space="preserve"> – организационно упорядоченная совокупность документов,</w:t>
      </w:r>
      <w:r w:rsidRPr="00D12D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12D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информационных технологий</w:t>
        </w:r>
      </w:hyperlink>
      <w:r w:rsidRPr="00D12DA7">
        <w:rPr>
          <w:rFonts w:ascii="Times New Roman" w:hAnsi="Times New Roman" w:cs="Times New Roman"/>
          <w:color w:val="000000"/>
          <w:sz w:val="28"/>
          <w:szCs w:val="28"/>
        </w:rPr>
        <w:t>, в том числе с использованием средств вычислительной техники и связи, реализующих информационные процессы.</w:t>
      </w:r>
    </w:p>
    <w:p w14:paraId="7F8941A1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Пользователь информации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– субъект, обращающийся к информационной 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системе или посреднику за получением необходимой ему информации.</w:t>
      </w:r>
    </w:p>
    <w:p w14:paraId="4FA7BF1D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материалы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- нормативные и инструктивные материалы, издаваемые методическим советом учреждения, органами управления образованием и другими вышестоящими организациями.</w:t>
      </w:r>
    </w:p>
    <w:p w14:paraId="715B9EAA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Материально-технические средства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- это средства, необходимые для качественной реализации образовательных и воспитательных задач.</w:t>
      </w:r>
    </w:p>
    <w:p w14:paraId="62E2C582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BFFFD8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доступа педагогических работников</w:t>
      </w:r>
    </w:p>
    <w:p w14:paraId="50C6BF5C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A8079B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2.1. К </w:t>
      </w: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информационно-телекоммуникационным сетям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038C7B0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2.1.1.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(ноутбуков), подключенных к сети Интернет без ограничения времени и потребленного трафика, а также </w:t>
      </w:r>
      <w:proofErr w:type="gramStart"/>
      <w:r w:rsidRPr="00D12DA7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D12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D516082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методические объединения СЮТ (рабочие группы);</w:t>
      </w:r>
    </w:p>
    <w:p w14:paraId="65F0568E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библиотечно-информационный центр (методический кабинет) СЮТ.</w:t>
      </w:r>
    </w:p>
    <w:p w14:paraId="50358530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2.1.2. Доступ педагогических работников к локальной сети Учреждения осуществляется с персональных компьютеров (ноутбуков), подключенных к локальной сети Учреждения, без ограничения времени и потребленного трафика.</w:t>
      </w:r>
    </w:p>
    <w:p w14:paraId="30436917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2.2. К </w:t>
      </w: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базам данных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5236B5A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2.2.1. Педагогическим работникам обеспечивается доступ к следующим электронным базам данных:</w:t>
      </w:r>
    </w:p>
    <w:p w14:paraId="5ADA26EC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профессиональные базы данных;</w:t>
      </w:r>
    </w:p>
    <w:p w14:paraId="7E1413A8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информационные справочные системы;</w:t>
      </w:r>
    </w:p>
    <w:p w14:paraId="634311C2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поисковые системы.</w:t>
      </w:r>
    </w:p>
    <w:p w14:paraId="1F0D37E3" w14:textId="77777777" w:rsidR="00804AB4" w:rsidRPr="00D12DA7" w:rsidRDefault="00BA0F0E">
      <w:pPr>
        <w:shd w:val="clear" w:color="auto" w:fill="FFFFFF"/>
        <w:spacing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Доступ к базам данных обеспечивается </w:t>
      </w:r>
      <w:proofErr w:type="gramStart"/>
      <w:r w:rsidRPr="00D12DA7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D12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925D555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методические объединения СЮТ (рабочие группы);</w:t>
      </w:r>
    </w:p>
    <w:p w14:paraId="1B75FDDD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библиотечно-информационный центр СЮТ (методический кабинет).</w:t>
      </w:r>
    </w:p>
    <w:p w14:paraId="641C82D2" w14:textId="4C30929F" w:rsidR="00804AB4" w:rsidRPr="00D12DA7" w:rsidRDefault="00BA0F0E" w:rsidP="00321ABA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2.2.2. Информация об образовательных, методических, научных,</w:t>
      </w:r>
      <w:r w:rsidR="00321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нормативных и других электронных ресурсах, доступных к пользованию,</w:t>
      </w:r>
      <w:r w:rsidR="00321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размещена на сайте Учреждения.</w:t>
      </w:r>
    </w:p>
    <w:p w14:paraId="34D3902D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2.3. К </w:t>
      </w: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учебным и методическим материалам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34ED8AD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2.3.1. Педагогические работники имеют право доступа к учебным и методическим материалам (учебные пособия, методические разработки, аудио-видео материалы, протоколы и результаты соревнований, рекомендации и иные материалы), в том числе и к учебным и методическим материалам, разработчиками и авторами которых являются сотрудники Учреждения.</w:t>
      </w:r>
    </w:p>
    <w:p w14:paraId="72DB45E1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2.3.2. Учебные и методические материалы, размещаемые на официальном сайте Учреждения, находятся в открытом доступе.</w:t>
      </w:r>
    </w:p>
    <w:p w14:paraId="6114AB31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2.3.3. Педагогическим работникам по их запросам могут выдаваться во временное пользование учебные и методические материалы, входящие в оснащение кабинетов.</w:t>
      </w:r>
    </w:p>
    <w:p w14:paraId="70F86AB6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кабинетов, осуществляется работником, на которого возложено заведование кабинетом.</w:t>
      </w:r>
    </w:p>
    <w:p w14:paraId="0522C840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Срок, на который выдаются учебные и методические материалы, определяется работником, на которого возложено заведование кабинетом.</w:t>
      </w:r>
    </w:p>
    <w:p w14:paraId="2268E3BE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2.3.4.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14:paraId="2CF5B51C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2.3.5. Для копирования учебных и методических материалов педагогические работники имеют право пользоваться копировальной техникой Учреждения.</w:t>
      </w:r>
    </w:p>
    <w:p w14:paraId="6931B8C7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2.4. К</w:t>
      </w:r>
      <w:r w:rsidRPr="00D12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материально-техническим средствам 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обеспечения образовательной деятельности:</w:t>
      </w:r>
    </w:p>
    <w:p w14:paraId="338AA0AE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2.4.1. Доступ педагогических работников к материально-техническим средствам обеспечения образовательной деятельности осуществляется посредством оснащения кабинетов необходимой техникой, оборудованием и наглядными средствами обучения.</w:t>
      </w:r>
    </w:p>
    <w:p w14:paraId="68430CC0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2.4.2. Использование движимых (переносных) материально-технических средств обеспечения образовательной деятельности (видеопроекторы, ноутбуки, фотоаппараты и др. имущество) осуществляется по согласованию со специалистами, на балансе которых числится данное имущество. Выдача педагогическому работнику и сдача им учебных и методических материалов фиксируются в журнале выдачи.</w:t>
      </w:r>
    </w:p>
    <w:p w14:paraId="6F4CFDE9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2.4.3. Ответственность за сохранность предоставленного имущества во время пользования несет педагогический работник.</w:t>
      </w:r>
    </w:p>
    <w:p w14:paraId="77B5BD84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2.4.4. Для распечатывания учебных и методических материалов педагогические работники имеют право пользоваться принтером.</w:t>
      </w:r>
    </w:p>
    <w:p w14:paraId="1234641F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2.4.5. Накопители информации (CD-диски, карты памяти), используемые педагогическими работниками при работе с компьютерной техникой, должны быть проверены лицензионной антивирусной программой.</w:t>
      </w:r>
    </w:p>
    <w:p w14:paraId="198AD42E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FA97FD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 и ответственность педагогических работников</w:t>
      </w:r>
    </w:p>
    <w:p w14:paraId="11A5B65B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5174D6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3.1. Педагогические работники имеют право:</w:t>
      </w:r>
    </w:p>
    <w:p w14:paraId="58FBFCEC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вносить предложения по совершенствованию порядка пользования информационно-телекоммуникационным сетям и базам данных, учебными и методическими материалами, музейными фондами, материально-техническими средствами обеспечения образовательной деятельности;</w:t>
      </w:r>
    </w:p>
    <w:p w14:paraId="5622D900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вносить предложения по развитию и совершенствованию информационно-телекоммуникационных сетей и баз данных, учебных и методических материалов, материально-технических средств обеспечения образовательной деятельности.</w:t>
      </w:r>
    </w:p>
    <w:p w14:paraId="11EBCB17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3.2. Педагогические работники Учреждения несут ответственность:</w:t>
      </w:r>
    </w:p>
    <w:p w14:paraId="1DDAEF06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за сохранность материально-технической базы Учреждения;</w:t>
      </w:r>
    </w:p>
    <w:p w14:paraId="73107F76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за соблюдение правил пожарной безопасности и охраны труда при пользовании информационно-телекоммуникационными сетями и базами данных, учебными и методическими материалами, музейными фондами, материально-техническими средствами обеспечения образовательной деятельности;</w:t>
      </w:r>
    </w:p>
    <w:p w14:paraId="4653B769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за использование информационно-телекоммуникационных сетей и баз данных только в образовательных целях;</w:t>
      </w:r>
    </w:p>
    <w:p w14:paraId="14B01DA6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 соблюдение действующего законодательства РФ в части защиты персональных данных и авторских прав.</w:t>
      </w:r>
    </w:p>
    <w:p w14:paraId="436E2F5D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1BD641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и обязанности Учреждения</w:t>
      </w:r>
    </w:p>
    <w:p w14:paraId="47F762CA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95BDDD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Права Учреждения:</w:t>
      </w:r>
    </w:p>
    <w:p w14:paraId="23A1C95D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Доступ к информационно-телекоммуникационным сетям и базам данных, учебным и методическим материалам, обеспечивается в рабочее время педагогических работников (в соответствии с графиком работы СЮТ). СЮТ предоставляет материально-технические средства педагогическим работникам для учебной и внеучебной деятельности.</w:t>
      </w:r>
    </w:p>
    <w:p w14:paraId="10B6B4DA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4.2. Обязанности Учреждения:</w:t>
      </w:r>
    </w:p>
    <w:p w14:paraId="4C44CE49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обеспечивать доступ педагогическим работникам к информационно-телекоммуникационным сетям и базам данных, учебным и методическим материалам, музейным фондам, материально-техническим средствам;</w:t>
      </w:r>
    </w:p>
    <w:p w14:paraId="06AA9E1D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предоставлять педагогическим работникам доступ к информационно-телекоммуникационным сетям и материально-техническим средствам без </w:t>
      </w:r>
      <w:r w:rsidRPr="00D12DA7">
        <w:rPr>
          <w:rFonts w:ascii="Times New Roman" w:hAnsi="Times New Roman" w:cs="Times New Roman"/>
          <w:sz w:val="28"/>
          <w:szCs w:val="28"/>
        </w:rPr>
        <w:t>использования</w:t>
      </w:r>
      <w:r w:rsidRPr="00D12D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12D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программного обеспечения</w:t>
        </w:r>
      </w:hyperlink>
      <w:r w:rsidRPr="00D12DA7">
        <w:rPr>
          <w:rFonts w:ascii="Times New Roman" w:hAnsi="Times New Roman" w:cs="Times New Roman"/>
          <w:sz w:val="28"/>
          <w:szCs w:val="28"/>
        </w:rPr>
        <w:t>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</w:t>
      </w:r>
      <w:r w:rsidRPr="00D12D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807EF9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предоставлять для бесплатного пользования педагогическим работникам образовательные, методические и научные услуги СЮТ.</w:t>
      </w:r>
    </w:p>
    <w:p w14:paraId="0E93F864" w14:textId="77777777" w:rsidR="00804AB4" w:rsidRPr="00D12DA7" w:rsidRDefault="00BA0F0E">
      <w:pPr>
        <w:pStyle w:val="13"/>
        <w:shd w:val="clear" w:color="auto" w:fill="FFFFFF"/>
        <w:spacing w:before="0" w:after="0" w:line="220" w:lineRule="atLeast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- предоставлять доступ к нормативно-правовым, информационно-методическим, электронно-библиотечным и другим базам данных.</w:t>
      </w:r>
    </w:p>
    <w:p w14:paraId="5DACD750" w14:textId="77777777" w:rsidR="00804AB4" w:rsidRPr="00D12DA7" w:rsidRDefault="00804AB4">
      <w:pPr>
        <w:pStyle w:val="13"/>
        <w:shd w:val="clear" w:color="auto" w:fill="FFFFFF"/>
        <w:spacing w:before="0" w:after="0" w:line="220" w:lineRule="atLeast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D00BD" w14:textId="4C011F5A" w:rsidR="00804AB4" w:rsidRDefault="00BA0F0E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Заключительное положение</w:t>
      </w:r>
    </w:p>
    <w:p w14:paraId="621CA90B" w14:textId="77777777" w:rsidR="00D12DA7" w:rsidRPr="00D12DA7" w:rsidRDefault="00D12DA7">
      <w:pPr>
        <w:pStyle w:val="13"/>
        <w:shd w:val="clear" w:color="auto" w:fill="FFFFFF"/>
        <w:spacing w:before="0" w:after="0" w:line="220" w:lineRule="atLeast"/>
        <w:ind w:firstLine="6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5B242C" w14:textId="21D58B1F" w:rsidR="00D12DA7" w:rsidRDefault="00BA0F0E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2DA7">
        <w:rPr>
          <w:rFonts w:ascii="Times New Roman" w:hAnsi="Times New Roman" w:cs="Times New Roman"/>
          <w:color w:val="000000"/>
          <w:sz w:val="28"/>
          <w:szCs w:val="28"/>
        </w:rPr>
        <w:t>5.1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и реализация прав педагогов на бесплатное пользование образовательными, методическими и</w:t>
      </w:r>
      <w:r w:rsidR="00D12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12DA7" w:rsidRPr="00D12DA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="00D12DA7" w:rsidRPr="00D12DA7">
        <w:rPr>
          <w:rFonts w:ascii="Times New Roman" w:hAnsi="Times New Roman" w:cs="Times New Roman"/>
          <w:color w:val="000000"/>
          <w:sz w:val="28"/>
          <w:szCs w:val="28"/>
        </w:rPr>
        <w:t xml:space="preserve"> научными услугами МАУДО «СЮТ» вступает в силу с момента утверждения настоящего Порядка.</w:t>
      </w:r>
    </w:p>
    <w:p w14:paraId="1846E47A" w14:textId="72B7E958" w:rsidR="00D12DA7" w:rsidRDefault="00D12DA7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47FCAAF" w14:textId="058F5CD7" w:rsidR="00D12DA7" w:rsidRDefault="00D12DA7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7E95F99" w14:textId="072693E5" w:rsidR="00D12DA7" w:rsidRDefault="00D12DA7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461B3" w14:textId="392501FE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BCA51C0" w14:textId="7BAF22D7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8881F" w14:textId="75EAC408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A6F5EA4" w14:textId="2D8E9D9C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3412FF4" w14:textId="06D98C05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2DD5044" w14:textId="5F5D203C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A8E58" w14:textId="342372B4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EF427BA" w14:textId="07A4D73A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9E17894" w14:textId="39DB9B8F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A81702D" w14:textId="0169D758" w:rsidR="00321ABA" w:rsidRDefault="00321ABA" w:rsidP="00321ABA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С </w:t>
      </w:r>
      <w:r w:rsidRPr="00321ABA">
        <w:rPr>
          <w:sz w:val="28"/>
          <w:szCs w:val="28"/>
        </w:rPr>
        <w:t>«Поряд</w:t>
      </w:r>
      <w:r>
        <w:rPr>
          <w:sz w:val="28"/>
          <w:szCs w:val="28"/>
        </w:rPr>
        <w:t>ком</w:t>
      </w:r>
      <w:r w:rsidRPr="00321ABA">
        <w:rPr>
          <w:sz w:val="28"/>
          <w:szCs w:val="28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муниципального автономного учреждения дополнительного образования детей «Станция юных техников города Новотроицка Оренбургской области» </w:t>
      </w:r>
      <w:r>
        <w:rPr>
          <w:sz w:val="28"/>
          <w:szCs w:val="28"/>
        </w:rPr>
        <w:t>ознакомлены:</w:t>
      </w:r>
    </w:p>
    <w:p w14:paraId="38EB95F7" w14:textId="40E4F67A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AD086AE" w14:textId="711D5958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14:paraId="4E7FB6DB" w14:textId="77777777" w:rsidR="00321ABA" w:rsidRDefault="00321ABA" w:rsidP="00321ABA">
      <w:pPr>
        <w:tabs>
          <w:tab w:val="left" w:pos="1440"/>
        </w:tabs>
        <w:ind w:firstLine="6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color w:val="000000"/>
          <w:sz w:val="28"/>
          <w:szCs w:val="28"/>
        </w:rPr>
        <w:t xml:space="preserve">______________  </w:t>
      </w:r>
      <w:proofErr w:type="spellStart"/>
      <w:r>
        <w:rPr>
          <w:color w:val="000000"/>
          <w:sz w:val="28"/>
          <w:szCs w:val="28"/>
        </w:rPr>
        <w:t>Смолинская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14:paraId="1496C2BB" w14:textId="77777777" w:rsidR="00321ABA" w:rsidRDefault="00321ABA" w:rsidP="00321ABA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 </w:t>
      </w:r>
      <w:proofErr w:type="spellStart"/>
      <w:r>
        <w:rPr>
          <w:color w:val="000000"/>
          <w:sz w:val="28"/>
          <w:szCs w:val="28"/>
        </w:rPr>
        <w:t>Смолинский</w:t>
      </w:r>
      <w:proofErr w:type="spellEnd"/>
      <w:r>
        <w:rPr>
          <w:color w:val="000000"/>
          <w:sz w:val="28"/>
          <w:szCs w:val="28"/>
        </w:rPr>
        <w:t xml:space="preserve"> М.С.</w:t>
      </w:r>
    </w:p>
    <w:p w14:paraId="76B94B3C" w14:textId="77777777" w:rsidR="00321ABA" w:rsidRDefault="00321ABA" w:rsidP="00321ABA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  </w:t>
      </w:r>
      <w:proofErr w:type="spellStart"/>
      <w:r>
        <w:rPr>
          <w:color w:val="000000"/>
          <w:sz w:val="28"/>
          <w:szCs w:val="28"/>
        </w:rPr>
        <w:t>Серикпаева</w:t>
      </w:r>
      <w:proofErr w:type="spellEnd"/>
      <w:r>
        <w:rPr>
          <w:color w:val="000000"/>
          <w:sz w:val="28"/>
          <w:szCs w:val="28"/>
        </w:rPr>
        <w:t xml:space="preserve"> К.А.</w:t>
      </w:r>
    </w:p>
    <w:p w14:paraId="3D882BB1" w14:textId="77777777" w:rsidR="00321ABA" w:rsidRDefault="00321ABA" w:rsidP="00321ABA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  Хорошевская С.А.</w:t>
      </w:r>
    </w:p>
    <w:p w14:paraId="2C00F88C" w14:textId="77777777" w:rsidR="00321ABA" w:rsidRDefault="00321ABA" w:rsidP="00321ABA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 </w:t>
      </w:r>
      <w:proofErr w:type="spellStart"/>
      <w:r>
        <w:rPr>
          <w:color w:val="000000"/>
          <w:sz w:val="28"/>
          <w:szCs w:val="28"/>
        </w:rPr>
        <w:t>Артюшкин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14:paraId="3C4BE522" w14:textId="77777777" w:rsidR="00321ABA" w:rsidRDefault="00321ABA" w:rsidP="00321ABA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 </w:t>
      </w:r>
      <w:proofErr w:type="spellStart"/>
      <w:r>
        <w:rPr>
          <w:color w:val="000000"/>
          <w:sz w:val="28"/>
          <w:szCs w:val="28"/>
        </w:rPr>
        <w:t>Башманов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14:paraId="46A20DC3" w14:textId="77777777" w:rsidR="00321ABA" w:rsidRDefault="00321ABA" w:rsidP="00321ABA">
      <w:pPr>
        <w:tabs>
          <w:tab w:val="left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  </w:t>
      </w:r>
      <w:proofErr w:type="spellStart"/>
      <w:r>
        <w:rPr>
          <w:color w:val="000000"/>
          <w:sz w:val="28"/>
          <w:szCs w:val="28"/>
        </w:rPr>
        <w:t>Великоцкий</w:t>
      </w:r>
      <w:proofErr w:type="spellEnd"/>
      <w:r>
        <w:rPr>
          <w:color w:val="000000"/>
          <w:sz w:val="28"/>
          <w:szCs w:val="28"/>
        </w:rPr>
        <w:t xml:space="preserve"> И.И.</w:t>
      </w:r>
    </w:p>
    <w:p w14:paraId="47AC6E8E" w14:textId="77777777" w:rsidR="00321ABA" w:rsidRDefault="00321ABA" w:rsidP="00D12DA7">
      <w:pPr>
        <w:pStyle w:val="13"/>
        <w:shd w:val="clear" w:color="auto" w:fill="FFFFFF"/>
        <w:spacing w:before="0" w:after="0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1ABA">
      <w:footerReference w:type="default" r:id="rId13"/>
      <w:pgSz w:w="11906" w:h="16838"/>
      <w:pgMar w:top="850" w:right="794" w:bottom="1409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920DE" w14:textId="77777777" w:rsidR="00BA0F0E" w:rsidRDefault="00BA0F0E">
      <w:r>
        <w:separator/>
      </w:r>
    </w:p>
  </w:endnote>
  <w:endnote w:type="continuationSeparator" w:id="0">
    <w:p w14:paraId="1547D02F" w14:textId="77777777" w:rsidR="00BA0F0E" w:rsidRDefault="00BA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7295" w14:textId="77777777" w:rsidR="00804AB4" w:rsidRDefault="00BA0F0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6215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892E3" w14:textId="77777777" w:rsidR="00BA0F0E" w:rsidRDefault="00BA0F0E">
      <w:r>
        <w:separator/>
      </w:r>
    </w:p>
  </w:footnote>
  <w:footnote w:type="continuationSeparator" w:id="0">
    <w:p w14:paraId="2B8B6CBA" w14:textId="77777777" w:rsidR="00BA0F0E" w:rsidRDefault="00BA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6C"/>
    <w:rsid w:val="00321ABA"/>
    <w:rsid w:val="004B726C"/>
    <w:rsid w:val="006215BF"/>
    <w:rsid w:val="00804AB4"/>
    <w:rsid w:val="00BA0F0E"/>
    <w:rsid w:val="00D1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E4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13">
    <w:name w:val="Обычный (веб)1"/>
    <w:basedOn w:val="a"/>
    <w:pPr>
      <w:spacing w:before="280" w:after="280"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989"/>
        <w:tab w:val="right" w:pos="997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6215BF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6215BF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13">
    <w:name w:val="Обычный (веб)1"/>
    <w:basedOn w:val="a"/>
    <w:pPr>
      <w:spacing w:before="280" w:after="280"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989"/>
        <w:tab w:val="right" w:pos="997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6215BF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6215BF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kabrmz_2012_g_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programmnoe_obespec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informatcionnie_tehnologi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nLNyTGJgL7uaTJK85f1Wd28beOc=</DigestValue>
    </Reference>
    <Reference URI="#idOfficeObject" Type="http://www.w3.org/2000/09/xmldsig#Object">
      <DigestMethod Algorithm="http://www.w3.org/2000/09/xmldsig#sha1"/>
      <DigestValue>BUvKqQ7Co55uSWkPJYaR90wCTIc=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iQr361R83IaHnS9Kf/hwB/qFZ08=</DigestValue>
    </Reference>
  </SignedInfo>
  <SignatureValue>XYjeE8YXM8U3Bl4H5t9R5y19F1Y3gFFsG9xa+gFeeNpVhXu9pzZeRTlY7l7RYkm+iUqWxQk/4Yh6
fJ0ePZHPoiSYLqtZ3v/yzy2G/A5HY5QhZdQi31ZJ7HtcK9tc3bP847v4CE0PZXztn6qrPpTcRHVt
O91B3ljYgFwo+Be21W4=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lf6kpwOQvR2t2kxNZXcWm+tqppg=</DigestValue>
      </Reference>
      <Reference URI="/word/media/image1.jpeg?ContentType=image/jpeg">
        <DigestMethod Algorithm="http://www.w3.org/2000/09/xmldsig#sha1"/>
        <DigestValue>IBZVbR3t5yDItOjwnYRk8nnW+EE=</DigestValue>
      </Reference>
      <Reference URI="/word/settings.xml?ContentType=application/vnd.openxmlformats-officedocument.wordprocessingml.settings+xml">
        <DigestMethod Algorithm="http://www.w3.org/2000/09/xmldsig#sha1"/>
        <DigestValue>ubBgohP6EeQ0b4ECPO9pc9Lgwws=</DigestValue>
      </Reference>
      <Reference URI="/word/webSettings.xml?ContentType=application/vnd.openxmlformats-officedocument.wordprocessingml.webSettings+xml">
        <DigestMethod Algorithm="http://www.w3.org/2000/09/xmldsig#sha1"/>
        <DigestValue>4ZgzFLldZKRoyRfvMrPri+YHWMQ=</DigestValue>
      </Reference>
      <Reference URI="/word/stylesWithEffects.xml?ContentType=application/vnd.ms-word.stylesWithEffects+xml">
        <DigestMethod Algorithm="http://www.w3.org/2000/09/xmldsig#sha1"/>
        <DigestValue>PHQTyYgc3BADxLbVw/gvOwwcdEM=</DigestValue>
      </Reference>
      <Reference URI="/word/styles.xml?ContentType=application/vnd.openxmlformats-officedocument.wordprocessingml.styles+xml">
        <DigestMethod Algorithm="http://www.w3.org/2000/09/xmldsig#sha1"/>
        <DigestValue>iKCdkClixaUianMRDQcaKu+h+m4=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MgU1AbYWePks3rxaobK0BWhsAMQ=</DigestValue>
      </Reference>
      <Reference URI="/word/document.xml?ContentType=application/vnd.openxmlformats-officedocument.wordprocessingml.document.main+xml">
        <DigestMethod Algorithm="http://www.w3.org/2000/09/xmldsig#sha1"/>
        <DigestValue>TdPXrFDMoWbjm2VzkBd2KU4NSlg=</DigestValue>
      </Reference>
      <Reference URI="/word/footer1.xml?ContentType=application/vnd.openxmlformats-officedocument.wordprocessingml.footer+xml">
        <DigestMethod Algorithm="http://www.w3.org/2000/09/xmldsig#sha1"/>
        <DigestValue>gO/OcKnDMU+MY3SI0zCufLEJa18=</DigestValue>
      </Reference>
      <Reference URI="/word/footnotes.xml?ContentType=application/vnd.openxmlformats-officedocument.wordprocessingml.footnotes+xml">
        <DigestMethod Algorithm="http://www.w3.org/2000/09/xmldsig#sha1"/>
        <DigestValue>mvmWtwxnty0I/32ZTFPgBbIF/nQ=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HJSAtPti2ZqY8ow9nvqvE2/AP5o=</DigestValue>
      </Reference>
    </Manifest>
    <SignatureProperties>
      <SignatureProperty Id="idSignatureTime" Target="#idPackageSignature">
        <mdssi:SignatureTime>
          <mdssi:Format>YYYY-MM-DDThh:mm:ssTZD</mdssi:Format>
          <mdssi:Value>2021-10-24T17:07:42Z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958</HorizontalResolution>
          <VerticalResolution>966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2021-10-24T17:07:42Z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SJUT4</dc:creator>
  <cp:keywords/>
  <cp:lastModifiedBy>Пользователь Windows</cp:lastModifiedBy>
  <cp:revision>4</cp:revision>
  <cp:lastPrinted>2016-04-27T11:30:00Z</cp:lastPrinted>
  <dcterms:created xsi:type="dcterms:W3CDTF">2021-10-18T05:12:00Z</dcterms:created>
  <dcterms:modified xsi:type="dcterms:W3CDTF">2021-10-24T17:07:00Z</dcterms:modified>
</cp:coreProperties>
</file>