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27F63" w14:textId="53539AA2" w:rsidR="00225A4B" w:rsidRDefault="005B6D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3CE4F210" wp14:editId="2732F55A">
            <wp:simplePos x="0" y="0"/>
            <wp:positionH relativeFrom="column">
              <wp:posOffset>-691515</wp:posOffset>
            </wp:positionH>
            <wp:positionV relativeFrom="paragraph">
              <wp:posOffset>-540385</wp:posOffset>
            </wp:positionV>
            <wp:extent cx="7562850" cy="106953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воспитания СЮТ - тит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43" cy="1069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13058">
        <w:rPr>
          <w:rFonts w:ascii="Times New Roman" w:hAnsi="Times New Roman" w:cs="Times New Roman"/>
          <w:sz w:val="28"/>
          <w:szCs w:val="28"/>
        </w:rPr>
        <w:t>Управление образования муниципального образования г. Новотроицк</w:t>
      </w:r>
    </w:p>
    <w:p w14:paraId="0C3DBAFB" w14:textId="77777777" w:rsidR="00225A4B" w:rsidRDefault="0031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14:paraId="373AE3A3" w14:textId="77777777" w:rsidR="00225A4B" w:rsidRDefault="00313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«Станция юных техников города Новотроицка Оренбургской области»</w:t>
      </w:r>
    </w:p>
    <w:p w14:paraId="693BA8E2" w14:textId="77777777" w:rsidR="00225A4B" w:rsidRDefault="00225A4B">
      <w:pPr>
        <w:jc w:val="center"/>
        <w:rPr>
          <w:rFonts w:ascii="Times New Roman" w:hAnsi="Times New Roman" w:cs="Times New Roman"/>
        </w:rPr>
      </w:pPr>
    </w:p>
    <w:p w14:paraId="30CAE555" w14:textId="77777777" w:rsidR="00225A4B" w:rsidRDefault="00225A4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3810"/>
      </w:tblGrid>
      <w:tr w:rsidR="00225A4B" w14:paraId="19D03868" w14:textId="77777777"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CB1B0" w14:textId="77777777" w:rsidR="00225A4B" w:rsidRDefault="003130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 w:bidi="ar-SA"/>
              </w:rPr>
              <w:drawing>
                <wp:anchor distT="0" distB="0" distL="114300" distR="123190" simplePos="0" relativeHeight="251658240" behindDoc="0" locked="0" layoutInCell="1" allowOverlap="1" wp14:anchorId="5FD10409" wp14:editId="7094B7F7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4445</wp:posOffset>
                  </wp:positionV>
                  <wp:extent cx="1781810" cy="1609725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9958A" w14:textId="77777777" w:rsidR="00225A4B" w:rsidRDefault="003130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«УТВЕРЖДАЮ»</w:t>
            </w:r>
          </w:p>
          <w:p w14:paraId="1D7A987D" w14:textId="77777777" w:rsidR="00225A4B" w:rsidRDefault="003130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МАУДО «СЮТ»</w:t>
            </w:r>
          </w:p>
          <w:p w14:paraId="0338C696" w14:textId="77777777" w:rsidR="00225A4B" w:rsidRDefault="003130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__________В.М. </w:t>
            </w:r>
            <w:proofErr w:type="spellStart"/>
            <w:r>
              <w:rPr>
                <w:rFonts w:ascii="Times New Roman" w:hAnsi="Times New Roman"/>
              </w:rPr>
              <w:t>Бочарова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4270D6F" w14:textId="77777777" w:rsidR="00225A4B" w:rsidRDefault="003130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«___»__________2021 г.</w:t>
            </w:r>
          </w:p>
          <w:p w14:paraId="593B23DB" w14:textId="77777777" w:rsidR="00225A4B" w:rsidRDefault="00225A4B">
            <w:pPr>
              <w:pStyle w:val="a00"/>
              <w:spacing w:before="0" w:after="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CDB72CE" w14:textId="77777777" w:rsidR="00225A4B" w:rsidRDefault="00313058">
            <w:pPr>
              <w:pStyle w:val="a00"/>
              <w:spacing w:before="0" w:after="0" w:line="27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____ от  _____ 2021 г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225A4B" w14:paraId="4C90ECB4" w14:textId="77777777"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0B303" w14:textId="77777777" w:rsidR="00225A4B" w:rsidRDefault="00225A4B">
            <w:pPr>
              <w:rPr>
                <w:rFonts w:ascii="Times New Roman" w:hAnsi="Times New Roman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073FF" w14:textId="77777777" w:rsidR="00225A4B" w:rsidRDefault="00225A4B">
            <w:pPr>
              <w:jc w:val="right"/>
              <w:rPr>
                <w:rFonts w:ascii="Times New Roman" w:hAnsi="Times New Roman"/>
              </w:rPr>
            </w:pPr>
          </w:p>
          <w:p w14:paraId="5F5EEBC8" w14:textId="77777777" w:rsidR="00225A4B" w:rsidRDefault="00225A4B">
            <w:pPr>
              <w:jc w:val="right"/>
              <w:rPr>
                <w:rFonts w:ascii="Times New Roman" w:hAnsi="Times New Roman"/>
              </w:rPr>
            </w:pPr>
          </w:p>
          <w:p w14:paraId="57883218" w14:textId="77777777" w:rsidR="00225A4B" w:rsidRDefault="00313058">
            <w:pPr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Принята</w:t>
            </w:r>
            <w:proofErr w:type="gramEnd"/>
            <w:r>
              <w:rPr>
                <w:rFonts w:ascii="Times New Roman" w:hAnsi="Times New Roman"/>
              </w:rPr>
              <w:t xml:space="preserve"> на педагогическом совете </w:t>
            </w:r>
          </w:p>
          <w:p w14:paraId="1EF6A5C7" w14:textId="77777777" w:rsidR="00225A4B" w:rsidRDefault="003130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МАУДО «СЮТ»</w:t>
            </w:r>
          </w:p>
          <w:p w14:paraId="77427BB6" w14:textId="77777777" w:rsidR="00225A4B" w:rsidRDefault="0031305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«__» _________ 2021 г.</w:t>
            </w:r>
          </w:p>
        </w:tc>
      </w:tr>
    </w:tbl>
    <w:p w14:paraId="6ED58B55" w14:textId="77777777" w:rsidR="00225A4B" w:rsidRDefault="00225A4B">
      <w:pPr>
        <w:jc w:val="center"/>
      </w:pPr>
    </w:p>
    <w:p w14:paraId="114F22D5" w14:textId="77777777" w:rsidR="00225A4B" w:rsidRDefault="00225A4B">
      <w:pPr>
        <w:jc w:val="center"/>
        <w:rPr>
          <w:rFonts w:ascii="Times New Roman" w:hAnsi="Times New Roman" w:cs="Times New Roman"/>
        </w:rPr>
      </w:pPr>
    </w:p>
    <w:p w14:paraId="23F80F09" w14:textId="77777777" w:rsidR="00225A4B" w:rsidRDefault="00225A4B">
      <w:pPr>
        <w:jc w:val="center"/>
        <w:rPr>
          <w:rFonts w:ascii="Times New Roman" w:hAnsi="Times New Roman" w:cs="Times New Roman"/>
        </w:rPr>
      </w:pPr>
    </w:p>
    <w:p w14:paraId="7E6594F2" w14:textId="77777777" w:rsidR="00225A4B" w:rsidRDefault="00225A4B">
      <w:pPr>
        <w:jc w:val="center"/>
        <w:rPr>
          <w:rFonts w:ascii="Times New Roman" w:hAnsi="Times New Roman" w:cs="Times New Roman"/>
        </w:rPr>
      </w:pPr>
    </w:p>
    <w:p w14:paraId="1A100F76" w14:textId="77777777" w:rsidR="00225A4B" w:rsidRDefault="00225A4B">
      <w:pPr>
        <w:jc w:val="center"/>
        <w:rPr>
          <w:rFonts w:ascii="Times New Roman" w:hAnsi="Times New Roman" w:cs="Times New Roman"/>
        </w:rPr>
      </w:pPr>
    </w:p>
    <w:p w14:paraId="752DEBF8" w14:textId="77777777" w:rsidR="00225A4B" w:rsidRDefault="003130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ВОСПИТАНИЯ </w:t>
      </w:r>
    </w:p>
    <w:p w14:paraId="7DC27B95" w14:textId="77777777" w:rsidR="00225A4B" w:rsidRDefault="00313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УЧРЕЖДЕНИЯ</w:t>
      </w:r>
    </w:p>
    <w:p w14:paraId="290BF1F3" w14:textId="77777777" w:rsidR="00225A4B" w:rsidRDefault="0031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14:paraId="4A4DC3A1" w14:textId="77777777" w:rsidR="00225A4B" w:rsidRDefault="0031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«СТАНЦИЯ ЮНЫХ ТЕХНИКОВ ГОРОДА НОВОТРОИЦКА </w:t>
      </w:r>
    </w:p>
    <w:p w14:paraId="2456D4DA" w14:textId="77777777" w:rsidR="00225A4B" w:rsidRDefault="0031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ОБЛАСТИ»</w:t>
      </w:r>
    </w:p>
    <w:p w14:paraId="32306F1C" w14:textId="5BB4774F" w:rsidR="00225A4B" w:rsidRDefault="0031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Pr="007C06C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806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07235CB1" w14:textId="77777777" w:rsidR="00225A4B" w:rsidRDefault="00225A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A7ABC5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758A9F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53B886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DAC074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15D876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1E1B27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04A3C6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0BBF77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BD1E95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4B189D" w14:textId="77777777" w:rsidR="00225A4B" w:rsidRDefault="00225A4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FC1AC0" w14:textId="77777777" w:rsidR="00225A4B" w:rsidRDefault="0031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Новотроицк, 2021 г.</w:t>
      </w:r>
    </w:p>
    <w:p w14:paraId="6A9AF7D0" w14:textId="77777777" w:rsidR="00225A4B" w:rsidRDefault="0031305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14:paraId="5621CC04" w14:textId="77777777" w:rsidR="00225A4B" w:rsidRDefault="00225A4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757"/>
        <w:gridCol w:w="856"/>
      </w:tblGrid>
      <w:tr w:rsidR="00225A4B" w14:paraId="4B40050A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99C8D0B" w14:textId="77777777" w:rsidR="00225A4B" w:rsidRDefault="00313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DBC5CC" w14:textId="77777777" w:rsidR="00225A4B" w:rsidRDefault="003130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25A4B" w14:paraId="7A1551CE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20E39FB" w14:textId="77777777" w:rsidR="00225A4B" w:rsidRDefault="00313058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Раздел 1. Особенности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организуемого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учреждении дополнительного </w:t>
            </w:r>
          </w:p>
          <w:p w14:paraId="26D33ADC" w14:textId="77777777" w:rsidR="00225A4B" w:rsidRDefault="00313058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образования воспитательного процесса.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85DA53" w14:textId="77777777" w:rsidR="00225A4B" w:rsidRDefault="003130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25A4B" w14:paraId="5AFF9546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EF039C2" w14:textId="77777777" w:rsidR="00225A4B" w:rsidRDefault="00313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Цель и задачи воспитания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0E48CF0" w14:textId="77777777" w:rsidR="00225A4B" w:rsidRDefault="003130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25A4B" w14:paraId="395690AC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A0E8037" w14:textId="77777777" w:rsidR="00225A4B" w:rsidRDefault="003130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Раздел 3. Виды, формы и содержание воспитательной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9597E7F" w14:textId="77777777" w:rsidR="00225A4B" w:rsidRDefault="003130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25A4B" w14:paraId="5172646C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8F8FBB6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Модуль 1. «Воспитание на учебном занятии»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2DD5E2B" w14:textId="77777777" w:rsidR="00225A4B" w:rsidRDefault="0031305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25A4B" w14:paraId="24711FA0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C83640B" w14:textId="77777777" w:rsidR="00225A4B" w:rsidRDefault="00313058">
            <w:pPr>
              <w:pStyle w:val="17PRIL-txt"/>
              <w:spacing w:line="24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Модуль 2. «Праздники»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7A1C78C" w14:textId="0386E121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25A4B" w14:paraId="6E6361E4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2D707D5" w14:textId="77777777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3. «Ключевые конкурсные мероприятия» 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E542D87" w14:textId="49848452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25A4B" w14:paraId="45909063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AF5D76" w14:textId="77777777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4.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3A17EF6" w14:textId="3A655CBD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25A4B" w14:paraId="0ED0498C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6000AD1" w14:textId="77777777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5. «Взаимодействие с родителями»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AABE07F" w14:textId="645E235D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25A4B" w14:paraId="39F379F7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A2386E" w14:textId="5259E0F4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6. «Экскурсии»</w:t>
            </w:r>
            <w:r w:rsidR="009B3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00000000000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55BB31E" w14:textId="5D729260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25A4B" w14:paraId="61D66942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C9ABA11" w14:textId="77777777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7. «Просветительская работа»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E10700" w14:textId="6362D8C0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25A4B" w14:paraId="31F0A7C4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990F625" w14:textId="77777777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8. «Профориентация»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3FDC3B" w14:textId="55F79397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25A4B" w14:paraId="012CDA6F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60C5FE" w14:textId="77777777" w:rsidR="00225A4B" w:rsidRDefault="00313058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Модуль 9. «Работа с одаренными детьми»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3989F87" w14:textId="2E470464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25A4B" w14:paraId="5C1EB569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0C48661" w14:textId="77777777" w:rsidR="00225A4B" w:rsidRDefault="003130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 Основные направления самоанализа воспитательной работы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63F799" w14:textId="52D5C5E2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25A4B" w14:paraId="432C8EA3" w14:textId="77777777">
        <w:tc>
          <w:tcPr>
            <w:tcW w:w="8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12252F1" w14:textId="77777777" w:rsidR="00225A4B" w:rsidRDefault="0031305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CD49A34" w14:textId="41F81316" w:rsidR="00225A4B" w:rsidRDefault="007C06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14:paraId="1F68E393" w14:textId="77777777" w:rsidR="00225A4B" w:rsidRDefault="00225A4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EF4882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BD6F5B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65BE83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4A9A3B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0B9FD3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F4C0D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565DE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1B2A3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F11DF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D7F30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532DA" w14:textId="77777777" w:rsidR="00225A4B" w:rsidRDefault="00225A4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03F908" w14:textId="77777777" w:rsidR="00225A4B" w:rsidRDefault="0031305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1757EE7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Рабочая программа воспитания (далее – Программа) муниципального автономного учреждения дополнительного образования «Станция юных техников города Новотроицка Оренбургской области» (далее – МАУДО «СЮТ») является частью образовательной программы МАУДО «СЮТ».</w:t>
      </w:r>
    </w:p>
    <w:p w14:paraId="139212FA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65EEB6FE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Рабочая программа воспитания МАУДО «СЮТ» опирается на базовые ценности российского общества: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14:paraId="11EF2021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Рабочая программа воспитания МАУДО «СЮТ» представляет собой систему мероприятий по следующим направлениям:</w:t>
      </w:r>
    </w:p>
    <w:p w14:paraId="1DB058B9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нормативно-правовое обеспечение;</w:t>
      </w:r>
    </w:p>
    <w:p w14:paraId="114876AB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организационно-управленческое и кадровое обеспечение;</w:t>
      </w:r>
    </w:p>
    <w:p w14:paraId="23FD4036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мероприятия содержательного характера;</w:t>
      </w:r>
    </w:p>
    <w:p w14:paraId="45951309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мониторинг результатов.</w:t>
      </w:r>
    </w:p>
    <w:p w14:paraId="03081BB0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Содержание Программы разработано на основе следующих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нормативно-правовых документов:</w:t>
      </w:r>
    </w:p>
    <w:p w14:paraId="691AD320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14:paraId="45226891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Федеральный закон от 31 июля 2020 года №304-ФЗ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54124968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(далее – Указ Президента РФ);</w:t>
      </w:r>
    </w:p>
    <w:p w14:paraId="5C97069A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План мероприятий по реализации в 2021–2025 годах Стратегии развития воспитания в Российской Федерации на период до 2025 года;</w:t>
      </w:r>
    </w:p>
    <w:p w14:paraId="28E52A66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«Примерная рабочая программа воспитания», разработанная сотрудниками Института стратегии развития образования РАО в рамках государственного задания и одобренной решением Федерального учебно-методического объединения по общему образованию (протокол от «01» июля 2021 № 2/21);</w:t>
      </w:r>
    </w:p>
    <w:p w14:paraId="7A984678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Программа развития МАУДО «СЮТ»;</w:t>
      </w:r>
    </w:p>
    <w:p w14:paraId="3ED46B5F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Устав МАУДО «СЮТ»;</w:t>
      </w:r>
    </w:p>
    <w:p w14:paraId="7627E610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Локальные акты учреждения.</w:t>
      </w:r>
    </w:p>
    <w:p w14:paraId="73B1E9BF" w14:textId="77777777" w:rsidR="00225A4B" w:rsidRDefault="0031305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1. Особенности организуемого в учреждении дополнительного образования воспитательного процесса.</w:t>
      </w:r>
    </w:p>
    <w:p w14:paraId="0B6140FF" w14:textId="77777777" w:rsidR="00225A4B" w:rsidRDefault="00225A4B">
      <w:pPr>
        <w:pStyle w:val="af1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072CD0" w14:textId="77777777" w:rsidR="00225A4B" w:rsidRDefault="00313058">
      <w:pPr>
        <w:pStyle w:val="afa"/>
        <w:ind w:left="0" w:firstLine="68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Наш девиз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 Делай мир лучше силой своего мастерства!</w:t>
      </w:r>
    </w:p>
    <w:p w14:paraId="074EE78E" w14:textId="77777777" w:rsidR="00225A4B" w:rsidRDefault="00225A4B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915EAB4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Организационно-правовой статус учреждения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: Городская Станция юных техников города Новотроицка была создана в 1975 году. Учредителем организации является администрация муниципального образования г. Новотроицк Оренбургской области. Функции учредителя в пределах своих полномочий выполняет Управления образования администрации МО г. Новотроицк.</w:t>
      </w:r>
    </w:p>
    <w:p w14:paraId="58D9FD77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МАУДО «СЮТ» - некоммерческая организация. Организационно-правовая форма – автономное учреждение. Лицензия на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образовательной деятельности № 2927 выдана Министерством образования Оренбургской области 26 июля 2016 г., регистрационный № 0004911 серия 56Л01, срок действия — бессрочно. </w:t>
      </w:r>
    </w:p>
    <w:p w14:paraId="3DDDA4A8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Специфика расположения.</w:t>
      </w:r>
    </w:p>
    <w:p w14:paraId="7B02A67B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г. Новотроицке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единственное по своей уникальности образовательное учреждение, которое на протяжении более 45 лет решает проблему развития детского технического творчества. </w:t>
      </w:r>
      <w:r>
        <w:rPr>
          <w:rFonts w:ascii="Times New Roman" w:hAnsi="Times New Roman" w:cs="Times New Roman"/>
          <w:sz w:val="28"/>
          <w:szCs w:val="28"/>
        </w:rPr>
        <w:t>Окружающая среда СЮТ характеризуется как достаточно сложная, негативно-ориентированная.</w:t>
      </w:r>
    </w:p>
    <w:p w14:paraId="2FB9BAA4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СЮТ находится в удаленной от центра города Новотроицк части: правый поворот к Западному микрорайону, в непосредственной близости к зданию Лицея №1 (по ул. Мира) под мостом. Кроме Лицея, территориально близко с СЮТ находятся железнодорожные пути, частные гаражи, пункт приема металлолома. </w:t>
      </w:r>
    </w:p>
    <w:p w14:paraId="0339E618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микрорайоне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кроме Станции юных техников из учреждений дополнительного образования действуют еще 2 дворовых клуба ЦРТДЮ г. Новотроицка, кружки в Центре «Молодежный» и спортивный секции ДЮСШ№2. Основными потребителями образовательных услуг являются обучающиеся школ микрорайона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СОШ № 16, 10, 17 и дети дошкольных учреждений города 25, 29, 31, 17 и др., также обучаются дети и из других районов города.</w:t>
      </w:r>
    </w:p>
    <w:p w14:paraId="5F3CE941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Главная улица – улица Мира. Доехать до учреждения можно на трамвае: из Города - маршрутом №2, из Микрорайона – маршрутом №3; маршрутными такси: из Города - №41, из Микрорайона - №18, 61, 30.</w:t>
      </w:r>
    </w:p>
    <w:p w14:paraId="3ECD47D8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Социальный статус населения Западного микрорайона – неоднородный, но с преобладанием людей малоимущих, которые ведут асоциальный образ жизни, живут в общежитиях.</w:t>
      </w:r>
    </w:p>
    <w:p w14:paraId="644A0328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Здание МАУДО «СЮТ» располагается по ул. Мира, д. 1, имеет 2 этажа. Здание построено в 1969 г. для расположения мастерских профессионального училища, имеет площадь 2133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. В 2006 г. помещения второго этажа здания были после капитального ремонта приспособлены под кабинеты для СЮТ. В настоящее время здание нуждается в капитальном ремонте.</w:t>
      </w:r>
    </w:p>
    <w:p w14:paraId="0667FFA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Транспортные подъезды не удобны и не обеспечивают безопасность для перемещения обучающихся, живущих в районе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Западный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других районах города.</w:t>
      </w:r>
    </w:p>
    <w:p w14:paraId="5EC6A51E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Анализ контингента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14:paraId="05B963BE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Контингент обучающихся МАУДО «СЮТ» составляют дети и подростки от 5 до 18 лет, живущие во всех районах г. Новотроицка.</w:t>
      </w:r>
    </w:p>
    <w:p w14:paraId="34341C75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2020 г. в СЮТ работало 47 творческих объединений трех направленностей:</w:t>
      </w:r>
    </w:p>
    <w:p w14:paraId="4E348354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техническая;</w:t>
      </w:r>
    </w:p>
    <w:p w14:paraId="4F9F0AA7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художественная;</w:t>
      </w:r>
    </w:p>
    <w:p w14:paraId="23687A0B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социально-гуманитарная.</w:t>
      </w:r>
    </w:p>
    <w:p w14:paraId="7A1EB58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2020 г. было 604 человека</w:t>
      </w:r>
    </w:p>
    <w:p w14:paraId="0726414E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Сохраняется тенденция свободного выбора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различных видов деятельности – более 9% детей занимаются в двух и более объединениях, что помогает им полнее раскрыть свои способности и может повлиять в дальнейшем на профессиональный выбор.</w:t>
      </w:r>
    </w:p>
    <w:p w14:paraId="61A3F13A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Основной состав обучающихся составляют дети от 5 до 9 лет – 67%, на втором месте обучающиеся 10-14 лет – 18%. </w:t>
      </w:r>
    </w:p>
    <w:p w14:paraId="696A182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Большую часть составляют мальчики – 78%, это обусловлено большим количеством объединений, реализующих дополнительные общеобразовательные общеразвивающие программы технической направленности.</w:t>
      </w:r>
    </w:p>
    <w:p w14:paraId="262CB6EE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общеразвивающих программ (ДООП) и определяются Уставом и локальными нормативными актами МАУДО «СЮТ».</w:t>
      </w:r>
    </w:p>
    <w:p w14:paraId="1C72957D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 реализации ДООП предусматриваются как аудиторные, так и внеаудиторные (самостоятельные) занятия, которые проводятся со всем составом одновременно, по группам или индивидуально.</w:t>
      </w:r>
    </w:p>
    <w:p w14:paraId="72DDABC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учреждении созданы все необходимые условия для обучения и воспитания детей любой категории.</w:t>
      </w:r>
    </w:p>
    <w:p w14:paraId="3D131907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социальном заказе родители ставят на первое место развитие индивидуальных способностей детей, обеспечение социальной адаптации 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предпрофильную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ориентацию.</w:t>
      </w:r>
    </w:p>
    <w:p w14:paraId="20B3FC95" w14:textId="77777777" w:rsidR="00225A4B" w:rsidRDefault="00225A4B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33EDAE35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Особенности организации учебно-воспитательного процесса в учреждении.</w:t>
      </w:r>
    </w:p>
    <w:p w14:paraId="4040E51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Образовательный процесс в учреждении организуется в соответствии с муниципальным заданием. Организация образовательного процесса, продолжительность и сроки обучения по ДООП регламентируются программами, учебными планами, Уставом и расписанием занятий.</w:t>
      </w:r>
    </w:p>
    <w:p w14:paraId="14A0B7C3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Обучение ведется на русском языке. Форма обучения очная, при необходимости – очно-дистанционная.</w:t>
      </w:r>
    </w:p>
    <w:p w14:paraId="74B66D9B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Образовательная деятельность в учреждении реализуется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одновозрастных и разновозрастных объединениях. Объединения создаются как на учебный год, так и на более короткий срок. Занятия в объединениях организуются по группам, подгруппам, индивидуально.</w:t>
      </w:r>
    </w:p>
    <w:p w14:paraId="1597D53D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Учреждение работает с 9:00 до 20:00 ч. с понедельника по пятницу, в выходные дни – с 10:00 до 15:00 ч. Расписание работы творческих объединений составляется с целью создания наиболее благоприятного режима труда и отдыха, с учетом возрастных особенностей обучающихся, пожеланий обучающихся и </w:t>
      </w:r>
      <w:proofErr w:type="spellStart"/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их родителей (законных представителей).</w:t>
      </w:r>
    </w:p>
    <w:p w14:paraId="7CDC376F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Нагрузка на каждую учебную группу равномерно распределяется в течение учебной недели, в соответствии с рекомендуемым СанПиН режимом занятий.</w:t>
      </w:r>
    </w:p>
    <w:p w14:paraId="274798F5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 реализации ДООП организуются и проводятся культурно-массовые образовательные мероприятия, создаются необходимые условия для совместного труда и (или) отдыха обучающихся, родителей (законных представителей).</w:t>
      </w:r>
    </w:p>
    <w:p w14:paraId="00C3BDC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СЮТ г. Новотроицка отметила свой 45-летний юбилей. Станция юных техников призвана развивать техническое мышление школьников, приобщать их к техническим видам творчества. Станция юных техников функционирует в течение всего учебного года, располагая учебными классами, мастерскими, методическим кабинетом, выставочным залом и другой необходимой материальной базой.</w:t>
      </w:r>
    </w:p>
    <w:p w14:paraId="70536B47" w14:textId="77777777" w:rsidR="00225A4B" w:rsidRDefault="00225A4B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B477EA6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Особенности организации воспитательной работы.</w:t>
      </w:r>
    </w:p>
    <w:p w14:paraId="10D2956D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Воспитательная деятельность в учреждении ориентирована на все возрастные группы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Воспитательная работа ведется объединенными усилиями всех участников образовательного процесса: методистом, педагогами дополнительного образования, обучающимися, родителями (законными представителями). Родители участвуют во всех ключевых культурно-образовательных мероприятиях в качестве зрителей, участников,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соорганизаторов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 что создает воспитательный эффект, так как у детей формируется чувство гордости за свою семью, укрепляет авторитет старших членов семьи и пр.</w:t>
      </w:r>
    </w:p>
    <w:p w14:paraId="79BB3862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учреждении сформированы следующие традиции воспитательной работы:</w:t>
      </w:r>
    </w:p>
    <w:p w14:paraId="1E6EF3E0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Стержнем годового плана работы МАУДО «СЮТ» являются ключевые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общеучрежденческие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мероприятия (Дни открытых дверей; мероприятия, посвященные знаменательным и памятным датам и т.д.), через которые осуществляется интеграция воспитательных усилий педагогического состава. Важной чертой каждого ключевого мероприятия является коллективное планирование, коллективное проведение и анализ проделанной работы;</w:t>
      </w:r>
    </w:p>
    <w:p w14:paraId="218E9DFC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2) создаются такие условия, при которых по мере взросления обучающихся растет и их роль в совместных делах (от пассивного наблюдателя до организатора);</w:t>
      </w:r>
    </w:p>
    <w:p w14:paraId="774F9C91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проведении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общесютовских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дел присутствует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между объединениями, поощряется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обучающихся, а также их социальная активность; </w:t>
      </w:r>
    </w:p>
    <w:p w14:paraId="4436669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4) педагогам дополнительного образования, являющимся руководителями творческих объединений, отводится важная роль. Особое значение в развитии и воспитании детей отводится профессиональному мастерству педагога, его профессиональным знаниям и умениям, а также наличию у него ряда личностных качеств. П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едагог дополнительного образования реализует по отношению к детям защитную, личностно развивающую, организационную, посредническую (в разрешении конфликтов) функции.</w:t>
      </w:r>
    </w:p>
    <w:p w14:paraId="760A1800" w14:textId="77777777" w:rsidR="00225A4B" w:rsidRDefault="00225A4B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C47A8D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Процесс воспитания в МАУДО «СЮТ» основывается на следующих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взаимодействия педагогов дополнительного образования и обучающихся:</w:t>
      </w:r>
    </w:p>
    <w:p w14:paraId="64252F39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неукоснительное соблюдение законности и прав семьи и ребенка,</w:t>
      </w:r>
    </w:p>
    <w:p w14:paraId="019185F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соблюдения конфиденциальности информации о ребенке и семье,</w:t>
      </w:r>
    </w:p>
    <w:p w14:paraId="46CBEEB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приоритета безопасности ребенка при нахождении в образовательной организации;</w:t>
      </w:r>
    </w:p>
    <w:p w14:paraId="189130C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 дополнительного образования; </w:t>
      </w:r>
      <w:proofErr w:type="gramEnd"/>
    </w:p>
    <w:p w14:paraId="150A23B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реализация процесса воспитания главным образом через создание в учреждении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41098F0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- организация основных совместных дел обучающихся и педагогов как предмета совместной заботы и взрослых, и детей;</w:t>
      </w:r>
    </w:p>
    <w:p w14:paraId="26C1E8ED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системность, целесообразность 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нешаблонность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воспитания как условия его эффективности.</w:t>
      </w:r>
    </w:p>
    <w:p w14:paraId="78118198" w14:textId="77777777" w:rsidR="00225A4B" w:rsidRDefault="00225A4B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2A59895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Ведущей в воспитательном процессе обучающихся 5- 7 лет является игровая деятельность. Игра широко используется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самостоятельная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Приоритет отдается творческим играм (сюжетно-ролевые, строительно-конструктивные,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14:paraId="35DB696A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Особое внимание на всех этапах воспитательной работы уделяется самостоятельной деятельности обучающихся.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стороны педагога.</w:t>
      </w:r>
    </w:p>
    <w:p w14:paraId="3D67E6D1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Индивидуальная работа с детьми всех возрастов проводится в свободные часы (во время перемен, в период общения после или до занятий, при организации мероприятий) в помещениях и на свежем воздухе. Она организуется с целью активизации пассивных обучающихся,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14:paraId="560EBB90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Значительное внимание в воспитании детей всех возрастов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0E3E62C6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МАУДО «СЮТ» важно интегрировать семейное и общественное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 этой целью проводятся родительские собрания, консультации, беседы и дискуссии, круглые столы, викторины, мастер-классы, дни открытых дверей,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викторин и др.</w:t>
      </w:r>
      <w:proofErr w:type="gramEnd"/>
    </w:p>
    <w:p w14:paraId="0A600925" w14:textId="77777777" w:rsidR="00225A4B" w:rsidRDefault="00225A4B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14B814C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Источники положительного и отрицательного влияния на детей.</w:t>
      </w:r>
    </w:p>
    <w:p w14:paraId="68AC0491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педагогическом коллективе МАУДО «СЮТ» преобладает количество педагогов, имеющих большой опыт педагогической практики. Молодых специалистов мало, но они имеют достаточно высокий уровень творческой активности и профессиональной инициативы. Методист и педагоги дополнительного образования – основной источник положительного влияния на детей, именно благодаря им организуется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пространство.</w:t>
      </w:r>
    </w:p>
    <w:p w14:paraId="2A382537" w14:textId="77777777" w:rsidR="00225A4B" w:rsidRDefault="00313058">
      <w:pPr>
        <w:pStyle w:val="afa"/>
        <w:ind w:left="0" w:firstLine="68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Возможные отрицательные источники - социальные сети, компьютерные игры, отдельные родители, имеющие низкий воспитательный ресурс и не способные грамотно управлять развитием и организацией досуга своих детей.</w:t>
      </w:r>
    </w:p>
    <w:p w14:paraId="46F87018" w14:textId="77777777" w:rsidR="00225A4B" w:rsidRDefault="00225A4B">
      <w:pPr>
        <w:pStyle w:val="af1"/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43F11CA3" w14:textId="77777777" w:rsidR="00225A4B" w:rsidRDefault="00225A4B">
      <w:pPr>
        <w:pStyle w:val="af1"/>
        <w:spacing w:line="360" w:lineRule="auto"/>
        <w:jc w:val="both"/>
        <w:rPr>
          <w:sz w:val="28"/>
          <w:szCs w:val="28"/>
        </w:rPr>
      </w:pPr>
    </w:p>
    <w:p w14:paraId="13E483D7" w14:textId="77777777" w:rsidR="00225A4B" w:rsidRDefault="00225A4B">
      <w:pPr>
        <w:pStyle w:val="af1"/>
        <w:spacing w:line="360" w:lineRule="auto"/>
        <w:jc w:val="both"/>
        <w:rPr>
          <w:sz w:val="28"/>
          <w:szCs w:val="28"/>
        </w:rPr>
      </w:pPr>
    </w:p>
    <w:p w14:paraId="40A294CA" w14:textId="77777777" w:rsidR="00225A4B" w:rsidRDefault="00225A4B">
      <w:pPr>
        <w:pStyle w:val="af1"/>
        <w:spacing w:line="360" w:lineRule="auto"/>
        <w:jc w:val="both"/>
        <w:rPr>
          <w:sz w:val="28"/>
          <w:szCs w:val="28"/>
        </w:rPr>
      </w:pPr>
    </w:p>
    <w:p w14:paraId="3832E060" w14:textId="77777777" w:rsidR="00225A4B" w:rsidRDefault="00313058">
      <w:pPr>
        <w:pStyle w:val="af1"/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2. Цель и задачи воспитания</w:t>
      </w:r>
    </w:p>
    <w:p w14:paraId="12D6984C" w14:textId="77777777" w:rsidR="00225A4B" w:rsidRDefault="00225A4B">
      <w:pPr>
        <w:pStyle w:val="af1"/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9D51C8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27574C03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>
        <w:rPr>
          <w:rStyle w:val="CharAttribute484"/>
          <w:rFonts w:eastAsia="№Е;Calibri" w:cs="Times New Roman"/>
          <w:i w:val="0"/>
          <w:iCs/>
          <w:szCs w:val="28"/>
        </w:rPr>
        <w:t xml:space="preserve">базовых для нашего общества </w:t>
      </w:r>
      <w:proofErr w:type="gramStart"/>
      <w:r>
        <w:rPr>
          <w:rStyle w:val="CharAttribute484"/>
          <w:rFonts w:eastAsia="№Е;Calibri" w:cs="Times New Roman"/>
          <w:i w:val="0"/>
          <w:iCs/>
          <w:szCs w:val="28"/>
        </w:rPr>
        <w:t>ценностях</w:t>
      </w:r>
      <w:proofErr w:type="gramEnd"/>
      <w:r>
        <w:rPr>
          <w:rStyle w:val="CharAttribute484"/>
          <w:rFonts w:eastAsia="№Е;Calibri" w:cs="Times New Roman"/>
          <w:i w:val="0"/>
          <w:iCs/>
          <w:szCs w:val="28"/>
        </w:rPr>
        <w:t xml:space="preserve"> </w:t>
      </w:r>
      <w:r>
        <w:rPr>
          <w:rStyle w:val="CharAttribute484"/>
          <w:rFonts w:eastAsia="№Е;Calibri" w:cs="Times New Roman"/>
          <w:i w:val="0"/>
          <w:szCs w:val="28"/>
        </w:rPr>
        <w:t xml:space="preserve">формулируется общая </w:t>
      </w:r>
      <w:r>
        <w:rPr>
          <w:rStyle w:val="CharAttribute484"/>
          <w:rFonts w:eastAsia="№Е;Calibri" w:cs="Times New Roman"/>
          <w:b/>
          <w:bCs/>
          <w:iCs/>
          <w:szCs w:val="28"/>
        </w:rPr>
        <w:t>цель</w:t>
      </w:r>
      <w:r>
        <w:rPr>
          <w:rStyle w:val="CharAttribute484"/>
          <w:rFonts w:eastAsia="№Е;Calibri" w:cs="Times New Roman"/>
          <w:i w:val="0"/>
          <w:szCs w:val="28"/>
        </w:rPr>
        <w:t xml:space="preserve"> </w:t>
      </w:r>
      <w:r>
        <w:rPr>
          <w:rStyle w:val="CharAttribute484"/>
          <w:rFonts w:eastAsia="№Е;Calibri" w:cs="Times New Roman"/>
          <w:b/>
          <w:bCs/>
          <w:iCs/>
          <w:szCs w:val="28"/>
        </w:rPr>
        <w:t xml:space="preserve">программы </w:t>
      </w:r>
      <w:r>
        <w:rPr>
          <w:rStyle w:val="CharAttribute484"/>
          <w:rFonts w:eastAsia="№Е;Calibri" w:cs="Times New Roman"/>
          <w:b/>
          <w:szCs w:val="28"/>
        </w:rPr>
        <w:t>воспитания</w:t>
      </w:r>
      <w:r>
        <w:rPr>
          <w:rStyle w:val="CharAttribute484"/>
          <w:rFonts w:eastAsia="№Е;Calibri" w:cs="Times New Roman"/>
          <w:i w:val="0"/>
          <w:szCs w:val="28"/>
        </w:rPr>
        <w:t xml:space="preserve"> в МАУДО «СЮТ» – создание единого воспитательного пространства для развития, саморазвития и самореализации </w:t>
      </w:r>
      <w:r>
        <w:rPr>
          <w:rStyle w:val="CharAttribute484"/>
          <w:rFonts w:eastAsia="№Е;Calibri" w:cs="Times New Roman"/>
          <w:i w:val="0"/>
          <w:iCs/>
          <w:szCs w:val="28"/>
        </w:rPr>
        <w:t>личности обучающихся, проявляющееся:</w:t>
      </w:r>
    </w:p>
    <w:p w14:paraId="5B0BC736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</w:pPr>
      <w:r>
        <w:rPr>
          <w:rStyle w:val="CharAttribute484"/>
          <w:rFonts w:eastAsia="№Е;Calibri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6DE63E54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</w:pPr>
      <w:r>
        <w:rPr>
          <w:rStyle w:val="CharAttribute484"/>
          <w:rFonts w:eastAsia="№Е;Calibri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34F202F2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</w:pPr>
      <w:r>
        <w:rPr>
          <w:rStyle w:val="CharAttribute484"/>
          <w:rFonts w:eastAsia="№Е;Calibri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социально-значимых дел).</w:t>
      </w:r>
    </w:p>
    <w:p w14:paraId="4367BD14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</w:pPr>
      <w:r>
        <w:rPr>
          <w:rStyle w:val="CharAttribute484"/>
          <w:rFonts w:eastAsia="№Е;Calibri" w:cs="Times New Roman"/>
          <w:i w:val="0"/>
          <w:iCs/>
          <w:szCs w:val="28"/>
        </w:rPr>
        <w:t xml:space="preserve">Данная цель ориентирует педагогов дополнительного образования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14:paraId="7DCD86D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Достижению поставленной цели воспитания обучающихся МАУДО «СЮТ» будет способствовать решение следующих основных задач: </w:t>
      </w:r>
    </w:p>
    <w:p w14:paraId="50BA2F55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реализовывать воспитательные возможности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общеучрежденческих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дел, поддерживать традиции их коллективного планирования, организации, проведения и анализа;</w:t>
      </w:r>
    </w:p>
    <w:p w14:paraId="11B6B243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реализовывать потенциал педагога дополнительного образования в воспитании обучающихся, поддерживать активное участие объединений и секций в жизни МАУДО «СЮТ»;</w:t>
      </w:r>
    </w:p>
    <w:p w14:paraId="28E17AC6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вовлекать обучающихся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кружки, секции, клубы, студии и иные объединения, работающие по дополнительным общеразвивающим общеобразовательным программам, </w:t>
      </w:r>
      <w:r>
        <w:rPr>
          <w:rStyle w:val="CharAttribute484"/>
          <w:rFonts w:eastAsia="№Е;Calibri" w:cs="Times New Roman"/>
          <w:i w:val="0"/>
          <w:color w:val="000000"/>
          <w:szCs w:val="28"/>
        </w:rPr>
        <w:t>реализовывать их воспитательные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2FCDE0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Style w:val="CharAttribute484"/>
          <w:rFonts w:eastAsia="№Е;Calibri" w:cs="Times New Roman"/>
          <w:i w:val="0"/>
          <w:color w:val="000000"/>
          <w:szCs w:val="28"/>
        </w:rPr>
      </w:pPr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использовать в воспитании детей возможность поддерживать использование на занятиях интерактивных форм занятий с </w:t>
      </w:r>
      <w:proofErr w:type="gramStart"/>
      <w:r>
        <w:rPr>
          <w:rStyle w:val="CharAttribute484"/>
          <w:rFonts w:eastAsia="№Е;Calibri" w:cs="Times New Roman"/>
          <w:i w:val="0"/>
          <w:color w:val="000000"/>
          <w:szCs w:val="28"/>
        </w:rPr>
        <w:t>обучающимися</w:t>
      </w:r>
      <w:proofErr w:type="gramEnd"/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; </w:t>
      </w:r>
    </w:p>
    <w:p w14:paraId="5DFA034F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организовывать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экскурсии, открытие научные территории, реализовывать их воспитательный потенциал;</w:t>
      </w:r>
      <w:proofErr w:type="gramEnd"/>
    </w:p>
    <w:p w14:paraId="5B5DCE21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Style w:val="CharAttribute484"/>
          <w:rFonts w:eastAsia="№Е;Calibri" w:cs="Times New Roman"/>
          <w:i w:val="0"/>
          <w:color w:val="000000"/>
          <w:szCs w:val="28"/>
        </w:rPr>
      </w:pPr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организовывать </w:t>
      </w:r>
      <w:proofErr w:type="spellStart"/>
      <w:r>
        <w:rPr>
          <w:rStyle w:val="CharAttribute484"/>
          <w:rFonts w:eastAsia="№Е;Calibri" w:cs="Times New Roman"/>
          <w:i w:val="0"/>
          <w:color w:val="000000"/>
          <w:szCs w:val="28"/>
        </w:rPr>
        <w:t>профориентационную</w:t>
      </w:r>
      <w:proofErr w:type="spellEnd"/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 работу с обучающимися МАУДО </w:t>
      </w:r>
      <w:r>
        <w:rPr>
          <w:rStyle w:val="CharAttribute484"/>
          <w:rFonts w:eastAsia="№Е;Calibri" w:cs="Times New Roman"/>
          <w:i w:val="0"/>
          <w:color w:val="000000"/>
          <w:szCs w:val="28"/>
        </w:rPr>
        <w:lastRenderedPageBreak/>
        <w:t>«СЮТ»;</w:t>
      </w:r>
    </w:p>
    <w:p w14:paraId="38B9BF6D" w14:textId="77777777" w:rsidR="00225A4B" w:rsidRDefault="00313058">
      <w:pPr>
        <w:pStyle w:val="af1"/>
        <w:numPr>
          <w:ilvl w:val="0"/>
          <w:numId w:val="1"/>
        </w:numPr>
        <w:spacing w:after="0" w:line="240" w:lineRule="auto"/>
        <w:ind w:left="0"/>
        <w:jc w:val="both"/>
        <w:rPr>
          <w:rStyle w:val="CharAttribute484"/>
          <w:rFonts w:eastAsia="№Е;Calibri" w:cs="Times New Roman"/>
          <w:i w:val="0"/>
          <w:color w:val="000000"/>
          <w:szCs w:val="28"/>
        </w:rPr>
      </w:pPr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развивать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предметно-эстетическую среду МАУДО «СЮТ»</w:t>
      </w:r>
      <w:r>
        <w:rPr>
          <w:rStyle w:val="CharAttribute484"/>
          <w:rFonts w:eastAsia="№Е;Calibri" w:cs="Times New Roman"/>
          <w:i w:val="0"/>
          <w:color w:val="000000"/>
          <w:szCs w:val="28"/>
        </w:rPr>
        <w:t xml:space="preserve"> и реализовывать ее воспитательные возможности;</w:t>
      </w:r>
    </w:p>
    <w:p w14:paraId="48F1809B" w14:textId="77777777" w:rsidR="00225A4B" w:rsidRDefault="00313058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73DF8323" w14:textId="77777777" w:rsidR="00225A4B" w:rsidRDefault="00313058">
      <w:pPr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Планомерная реализация поставленных задач позволит организовать в МАУДО «СЮТ»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60B6C4D5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>целевые</w:t>
      </w:r>
      <w:r>
        <w:rPr>
          <w:rStyle w:val="CharAttribute484"/>
          <w:rFonts w:eastAsia="№Е;Calibri" w:cs="Times New Roman"/>
          <w:i w:val="0"/>
          <w:szCs w:val="28"/>
        </w:rPr>
        <w:t xml:space="preserve"> </w:t>
      </w:r>
      <w:r>
        <w:rPr>
          <w:rStyle w:val="CharAttribute484"/>
          <w:rFonts w:eastAsia="№Е;Calibri" w:cs="Times New Roman"/>
          <w:b/>
          <w:szCs w:val="28"/>
        </w:rPr>
        <w:t>приоритеты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 xml:space="preserve">, </w:t>
      </w:r>
      <w:r>
        <w:rPr>
          <w:rStyle w:val="CharAttribute484"/>
          <w:rFonts w:eastAsia="№Е;Calibri" w:cs="Times New Roman"/>
          <w:i w:val="0"/>
          <w:iCs/>
          <w:szCs w:val="28"/>
        </w:rPr>
        <w:t>которым необходимо уделять чуть большее внимание на разных уровнях общего образования:</w:t>
      </w:r>
    </w:p>
    <w:p w14:paraId="5EAA079A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484"/>
          <w:rFonts w:eastAsia="№Е;Calibri" w:cs="Times New Roman"/>
          <w:b/>
          <w:bCs/>
          <w:iCs/>
          <w:szCs w:val="28"/>
        </w:rPr>
        <w:t>1.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 xml:space="preserve"> В воспитании детей младшего школьного возраста (</w:t>
      </w:r>
      <w:r>
        <w:rPr>
          <w:rStyle w:val="CharAttribute484"/>
          <w:rFonts w:eastAsia="№Е;Calibri" w:cs="Times New Roman"/>
          <w:b/>
          <w:bCs/>
          <w:iCs/>
          <w:szCs w:val="28"/>
        </w:rPr>
        <w:t>уровень начального общего образования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 xml:space="preserve">) таким целевым приоритетом является </w:t>
      </w:r>
      <w:r>
        <w:rPr>
          <w:rStyle w:val="CharAttribute484"/>
          <w:rFonts w:eastAsia="Calibri" w:cs="Times New Roman"/>
          <w:i w:val="0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>
        <w:rPr>
          <w:rFonts w:ascii="Times New Roman" w:hAnsi="Times New Roman" w:cs="Times New Roman"/>
          <w:sz w:val="28"/>
          <w:szCs w:val="28"/>
        </w:rPr>
        <w:t xml:space="preserve">норм и традиций того общества, в котором они живут. </w:t>
      </w:r>
    </w:p>
    <w:p w14:paraId="3BF29230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484"/>
          <w:rFonts w:eastAsia="Calibri" w:cs="Times New Roman"/>
          <w:i w:val="0"/>
          <w:szCs w:val="28"/>
        </w:rPr>
        <w:t xml:space="preserve">Выделение данного приоритета </w:t>
      </w:r>
      <w:r>
        <w:rPr>
          <w:rStyle w:val="CharAttribute484"/>
          <w:rFonts w:eastAsia="№Е;Calibri" w:cs="Times New Roman"/>
          <w:i w:val="0"/>
          <w:szCs w:val="28"/>
        </w:rPr>
        <w:t xml:space="preserve">связано с особенностями детей младшего школьного возраста: </w:t>
      </w:r>
      <w:r>
        <w:rPr>
          <w:rStyle w:val="CharAttribute484"/>
          <w:rFonts w:eastAsia="Calibri" w:cs="Times New Roman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>
        <w:rPr>
          <w:rStyle w:val="CharAttribute3"/>
          <w:rFonts w:cs="Times New Roman"/>
          <w:szCs w:val="28"/>
        </w:rPr>
        <w:t xml:space="preserve">Такого рода нормы и традиции задаются в образовательных учреждениях педагогами и воспринимаются детьми именно как нормы и традиции поведения школьника. </w:t>
      </w:r>
      <w:r>
        <w:rPr>
          <w:rStyle w:val="CharAttribute484"/>
          <w:rFonts w:eastAsia="Calibri" w:cs="Times New Roman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>
        <w:rPr>
          <w:rStyle w:val="CharAttribute484"/>
          <w:rFonts w:eastAsia="№Е;Calibri" w:cs="Times New Roman"/>
          <w:i w:val="0"/>
          <w:szCs w:val="28"/>
        </w:rPr>
        <w:t xml:space="preserve">накопления ими опыта осуществления социально значимых дел и </w:t>
      </w:r>
      <w:r>
        <w:rPr>
          <w:rStyle w:val="CharAttribute484"/>
          <w:rFonts w:eastAsia="Calibri" w:cs="Times New Roman"/>
          <w:i w:val="0"/>
          <w:szCs w:val="28"/>
        </w:rPr>
        <w:t>в дальнейшем,</w:t>
      </w:r>
      <w:r>
        <w:rPr>
          <w:rStyle w:val="CharAttribute3"/>
          <w:rFonts w:cs="Times New Roman"/>
          <w:szCs w:val="28"/>
        </w:rPr>
        <w:t xml:space="preserve"> в подростковом и юношеском возрасте</w:t>
      </w:r>
      <w:r>
        <w:rPr>
          <w:rStyle w:val="CharAttribute484"/>
          <w:rFonts w:eastAsia="Calibri" w:cs="Times New Roman"/>
          <w:i w:val="0"/>
          <w:szCs w:val="28"/>
        </w:rPr>
        <w:t xml:space="preserve">. </w:t>
      </w:r>
      <w:proofErr w:type="gramStart"/>
      <w:r>
        <w:rPr>
          <w:rStyle w:val="CharAttribute484"/>
          <w:rFonts w:eastAsia="Calibri" w:cs="Times New Roman"/>
          <w:i w:val="0"/>
          <w:szCs w:val="28"/>
        </w:rPr>
        <w:t xml:space="preserve">К наиболее важным из них относятся следующие: </w:t>
      </w:r>
      <w:r>
        <w:rPr>
          <w:rStyle w:val="CharAttribute3"/>
          <w:rFonts w:cs="Times New Roman"/>
          <w:szCs w:val="28"/>
        </w:rPr>
        <w:t xml:space="preserve"> </w:t>
      </w:r>
      <w:proofErr w:type="gramEnd"/>
    </w:p>
    <w:p w14:paraId="63DEFCD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7C97009F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 xml:space="preserve">- быть трудолюбивым, следуя принципу «делу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CharAttribute3"/>
          <w:rFonts w:cs="Times New Roman"/>
          <w:szCs w:val="28"/>
        </w:rPr>
        <w:t xml:space="preserve"> время, потехе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Style w:val="CharAttribute3"/>
          <w:rFonts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14:paraId="47FFD443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14:paraId="3C7EFBF6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6E94DC3D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14:paraId="5FD20220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>- стремиться узнавать что-то новое, проявлять любознательность, ценить знания;</w:t>
      </w:r>
    </w:p>
    <w:p w14:paraId="16A86A1B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>- быть вежливым и опрятным, скромным и приветливым;</w:t>
      </w:r>
    </w:p>
    <w:p w14:paraId="55FB578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14:paraId="265A18C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>
        <w:rPr>
          <w:rStyle w:val="CharAttribute3"/>
          <w:rFonts w:cs="Times New Roman"/>
          <w:szCs w:val="28"/>
        </w:rPr>
        <w:t>слабых</w:t>
      </w:r>
      <w:proofErr w:type="gramEnd"/>
      <w:r>
        <w:rPr>
          <w:rStyle w:val="CharAttribute3"/>
          <w:rFonts w:cs="Times New Roman"/>
          <w:szCs w:val="28"/>
        </w:rPr>
        <w:t>, по мере возможности помогать нуждающимся в этом людям;</w:t>
      </w:r>
    </w:p>
    <w:p w14:paraId="69758DB7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5DCA963F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3FF2D6E3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3"/>
          <w:rFonts w:cs="Times New Roman"/>
          <w:szCs w:val="28"/>
        </w:rPr>
      </w:pPr>
      <w:r>
        <w:rPr>
          <w:rStyle w:val="CharAttribute3"/>
          <w:rFonts w:cs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622AA0CC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b/>
          <w:bCs/>
          <w:iCs/>
          <w:szCs w:val="28"/>
        </w:rPr>
        <w:t>2.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 xml:space="preserve"> В воспитании детей подросткового возраста (</w:t>
      </w:r>
      <w:r>
        <w:rPr>
          <w:rStyle w:val="CharAttribute484"/>
          <w:rFonts w:eastAsia="№Е;Calibri" w:cs="Times New Roman"/>
          <w:b/>
          <w:bCs/>
          <w:iCs/>
          <w:szCs w:val="28"/>
        </w:rPr>
        <w:t>уровень основного общего образования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 xml:space="preserve">) таким приоритетом является </w:t>
      </w:r>
      <w:r>
        <w:rPr>
          <w:rStyle w:val="CharAttribute484"/>
          <w:rFonts w:eastAsia="№Е;Calibri" w:cs="Times New Roman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867A640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к семье как главной опоре в жизни человека и источнику его счастья;</w:t>
      </w:r>
    </w:p>
    <w:p w14:paraId="5B61AD8E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4D4C054A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proofErr w:type="gramStart"/>
      <w:r>
        <w:rPr>
          <w:rStyle w:val="CharAttribute484"/>
          <w:rFonts w:eastAsia="№Е;Calibri" w:cs="Times New Roman"/>
          <w:i w:val="0"/>
          <w:szCs w:val="28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7873C684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0C939F9B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165EB548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A5D58EE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A299120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14:paraId="27B183B2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Style w:val="CharAttribute484"/>
          <w:rFonts w:eastAsia="№Е;Calibri" w:cs="Times New Roman"/>
          <w:i w:val="0"/>
          <w:szCs w:val="28"/>
        </w:rPr>
        <w:t>взаимоподдерживающие</w:t>
      </w:r>
      <w:proofErr w:type="spellEnd"/>
      <w:r>
        <w:rPr>
          <w:rStyle w:val="CharAttribute484"/>
          <w:rFonts w:eastAsia="№Е;Calibri" w:cs="Times New Roman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015FBEF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>
        <w:rPr>
          <w:rStyle w:val="CharAttribute484"/>
          <w:rFonts w:eastAsia="№Е;Calibri" w:cs="Times New Roman"/>
          <w:i w:val="0"/>
          <w:szCs w:val="28"/>
        </w:rPr>
        <w:t>самореализующимся</w:t>
      </w:r>
      <w:proofErr w:type="spellEnd"/>
      <w:r>
        <w:rPr>
          <w:rStyle w:val="CharAttribute484"/>
          <w:rFonts w:eastAsia="№Е;Calibri" w:cs="Times New Roman"/>
          <w:i w:val="0"/>
          <w:szCs w:val="28"/>
        </w:rPr>
        <w:t xml:space="preserve"> личностям, отвечающим за свое собственное будущее. </w:t>
      </w:r>
    </w:p>
    <w:p w14:paraId="466EE97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27FFA525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b/>
          <w:bCs/>
          <w:iCs/>
          <w:szCs w:val="28"/>
        </w:rPr>
        <w:t>3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>. В воспитании детей юношеского возраста (</w:t>
      </w:r>
      <w:r>
        <w:rPr>
          <w:rStyle w:val="CharAttribute484"/>
          <w:rFonts w:eastAsia="№Е;Calibri" w:cs="Times New Roman"/>
          <w:b/>
          <w:bCs/>
          <w:iCs/>
          <w:szCs w:val="28"/>
        </w:rPr>
        <w:t>уровень среднего общего образования</w:t>
      </w:r>
      <w:r>
        <w:rPr>
          <w:rStyle w:val="CharAttribute484"/>
          <w:rFonts w:eastAsia="№Е;Calibri" w:cs="Times New Roman"/>
          <w:bCs/>
          <w:i w:val="0"/>
          <w:iCs/>
          <w:szCs w:val="28"/>
        </w:rPr>
        <w:t xml:space="preserve">) таким приоритетом является </w:t>
      </w:r>
      <w:r>
        <w:rPr>
          <w:rStyle w:val="CharAttribute484"/>
          <w:rFonts w:eastAsia="№Е;Calibri" w:cs="Times New Roman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156F3C4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Calibri" w:cs="Times New Roman"/>
          <w:i w:val="0"/>
          <w:szCs w:val="28"/>
        </w:rPr>
        <w:t xml:space="preserve">Выделение данного приоритета </w:t>
      </w:r>
      <w:r>
        <w:rPr>
          <w:rStyle w:val="CharAttribute484"/>
          <w:rFonts w:eastAsia="№Е;Calibri" w:cs="Times New Roman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rPr>
          <w:rStyle w:val="CharAttribute484"/>
          <w:rFonts w:eastAsia="№Е;Calibri" w:cs="Times New Roman"/>
          <w:i w:val="0"/>
          <w:szCs w:val="28"/>
        </w:rPr>
        <w:t>приобрести</w:t>
      </w:r>
      <w:proofErr w:type="gramEnd"/>
      <w:r>
        <w:rPr>
          <w:rStyle w:val="CharAttribute484"/>
          <w:rFonts w:eastAsia="№Е;Calibri" w:cs="Times New Roman"/>
          <w:i w:val="0"/>
          <w:szCs w:val="28"/>
        </w:rPr>
        <w:t xml:space="preserve"> в том числе и в школе. Важно, чтобы опыт оказался социально-значимым, так как именно он поможет гармоничному вхождению школьников во взрослую жизнь окружающего их общества. Это:</w:t>
      </w:r>
    </w:p>
    <w:p w14:paraId="676866B4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- опыт дел, направленных на заботу о своей семье, родных и близких; </w:t>
      </w:r>
    </w:p>
    <w:p w14:paraId="2B38EB5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трудовой опыт, опыт участия в производственной практике;</w:t>
      </w:r>
    </w:p>
    <w:p w14:paraId="41A974A6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CECCA71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опыт природоохранных дел;</w:t>
      </w:r>
    </w:p>
    <w:p w14:paraId="431F0520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опыт разрешения возникающих конфликтных ситуаций в школе, дома или на улице;</w:t>
      </w:r>
    </w:p>
    <w:p w14:paraId="18147FAF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657314FE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0AF94BDD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lastRenderedPageBreak/>
        <w:t>- опыт ведения здорового образа жизни и заботы о здоровье других людей;</w:t>
      </w:r>
    </w:p>
    <w:p w14:paraId="18E00CDE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14:paraId="665A613C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14:paraId="34512AAA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Style w:val="CharAttribute484"/>
          <w:rFonts w:eastAsia="№Е;Calibri" w:cs="Times New Roman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Style w:val="CharAttribute484"/>
          <w:rFonts w:eastAsia="№Е;Calibri" w:cs="Times New Roman"/>
          <w:b/>
          <w:bCs/>
          <w:iCs/>
          <w:szCs w:val="28"/>
        </w:rPr>
        <w:t>не означает игнорирования других составляющих общей цели воспитания</w:t>
      </w:r>
      <w:r>
        <w:rPr>
          <w:rStyle w:val="CharAttribute484"/>
          <w:rFonts w:eastAsia="№Е;Calibri" w:cs="Times New Roman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14:paraId="28DE9CDE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iCs/>
          <w:szCs w:val="28"/>
        </w:rPr>
        <w:sectPr w:rsidR="00225A4B">
          <w:footerReference w:type="default" r:id="rId11"/>
          <w:pgSz w:w="11906" w:h="16838"/>
          <w:pgMar w:top="851" w:right="1134" w:bottom="1693" w:left="1134" w:header="0" w:footer="1134" w:gutter="0"/>
          <w:cols w:space="720"/>
          <w:formProt w:val="0"/>
          <w:docGrid w:linePitch="240" w:charSpace="-6145"/>
        </w:sectPr>
      </w:pPr>
      <w:proofErr w:type="gramStart"/>
      <w:r>
        <w:rPr>
          <w:rStyle w:val="CharAttribute484"/>
          <w:rFonts w:eastAsia="№Е;Calibri" w:cs="Times New Roman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>
        <w:rPr>
          <w:rStyle w:val="CharAttribute484"/>
          <w:rFonts w:eastAsia="№Е;Calibri" w:cs="Times New Roman"/>
          <w:b/>
          <w:bCs/>
          <w:szCs w:val="28"/>
        </w:rPr>
        <w:t xml:space="preserve"> </w:t>
      </w:r>
      <w:r>
        <w:rPr>
          <w:rStyle w:val="CharAttribute484"/>
          <w:rFonts w:eastAsia="№Е;Calibri" w:cs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Style w:val="CharAttribute484"/>
          <w:rFonts w:eastAsia="№Е;Calibri" w:cs="Times New Roman"/>
          <w:i w:val="0"/>
          <w:iCs/>
          <w:szCs w:val="28"/>
        </w:rPr>
        <w:t xml:space="preserve"> в сложных поисках счастья для себя и окружающих его людей.</w:t>
      </w:r>
    </w:p>
    <w:p w14:paraId="7F34B3B5" w14:textId="77777777" w:rsidR="00225A4B" w:rsidRDefault="00313058">
      <w:pPr>
        <w:pStyle w:val="17PRIL-header-1"/>
        <w:spacing w:before="0" w:after="0" w:line="240" w:lineRule="auto"/>
        <w:ind w:firstLine="680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bCs/>
          <w:sz w:val="28"/>
          <w:szCs w:val="28"/>
        </w:rPr>
        <w:lastRenderedPageBreak/>
        <w:t>Раздел 3. Виды, формы и содержание воспитательной деятельности</w:t>
      </w:r>
    </w:p>
    <w:p w14:paraId="23DF1666" w14:textId="77777777" w:rsidR="00225A4B" w:rsidRDefault="00225A4B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6B1368" w14:textId="77777777" w:rsidR="00225A4B" w:rsidRDefault="00313058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МАУДО «СЮТ»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из них представлено в соответствующем модуле.</w:t>
      </w:r>
    </w:p>
    <w:p w14:paraId="66D45A24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7B92FD5A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Модуль 1. «Воспитание на учебном занятии»</w:t>
      </w:r>
    </w:p>
    <w:p w14:paraId="510E6393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Воспитательный потенциал учебного занятия реализуется через превращения знаний в объекты эмоционального переживания; организацию работы с воспитывающей информацией, привлечение внимания к нравственным проблемам, связанным с открытиями и изобретениями.</w:t>
      </w:r>
    </w:p>
    <w:p w14:paraId="300EDE3D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Учебные занятия технической направленности ориентированы на повышение технологической грамотности в области инженерных и технических областей науки и практики, они проходят с использованием различного оборудования и приборов, что находит отражение в формах и видах учебной деятельности.</w:t>
      </w:r>
    </w:p>
    <w:p w14:paraId="457089D9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устойчивой мотивации к выбранному виду деятельности осуществляется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через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96532CF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технологию личностно-ориентированного подхода;</w:t>
      </w:r>
    </w:p>
    <w:p w14:paraId="0A5AF509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технологию проектирования учебно-исследовательской и проектной деятельности.</w:t>
      </w:r>
    </w:p>
    <w:p w14:paraId="5E7718D5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Для организации открытой образовательной среды и организации условий для индивидуализации образования ДООП предусматривают:</w:t>
      </w:r>
    </w:p>
    <w:p w14:paraId="1A0096EC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использование ресурсов открытого образовательного пространства в процессе проектной и исследовательской деятельности, подготовки и проведении образовательных событий;</w:t>
      </w:r>
    </w:p>
    <w:p w14:paraId="23AA92A9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навигацию обучающихся в образовательных ресурсах в процессе реализации ИОМ;</w:t>
      </w:r>
      <w:proofErr w:type="gramEnd"/>
    </w:p>
    <w:p w14:paraId="61C91657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организацию рефлексивного процесса средствами портфолио.</w:t>
      </w:r>
    </w:p>
    <w:p w14:paraId="7A6AE33D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Использование технологии образовательного события, имеющего опору на какой-либо культурный образец: игра, конференция, экскурсия, соревнование и пр., позволяет сделать образовательную деятельность </w:t>
      </w:r>
      <w:proofErr w:type="spell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возрастосообразной</w:t>
      </w:r>
      <w:proofErr w:type="spell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и актуальной для данной целевой группы обучающихся, создать потенциальную возможность для осуществления практических социальных и </w:t>
      </w:r>
      <w:proofErr w:type="spell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допрофессиональных</w:t>
      </w:r>
      <w:proofErr w:type="spell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проб.</w:t>
      </w:r>
    </w:p>
    <w:p w14:paraId="719CA0FB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Формы и виды деятельности</w:t>
      </w: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:</w:t>
      </w:r>
    </w:p>
    <w:p w14:paraId="20D8A6E9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84"/>
        <w:gridCol w:w="3277"/>
        <w:gridCol w:w="3293"/>
      </w:tblGrid>
      <w:tr w:rsidR="00225A4B" w14:paraId="0A29AF08" w14:textId="77777777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87F783" w14:textId="77777777" w:rsidR="00225A4B" w:rsidRDefault="00313058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52F1F47" w14:textId="77777777" w:rsidR="00225A4B" w:rsidRDefault="00313058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BCFB399" w14:textId="77777777" w:rsidR="00225A4B" w:rsidRDefault="00313058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</w:tr>
      <w:tr w:rsidR="00225A4B" w14:paraId="2765BF47" w14:textId="77777777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C2C6D17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F620B7B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Формирование чувства патриотизма.</w:t>
            </w:r>
          </w:p>
          <w:p w14:paraId="7F5F5EE6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Воспитание гордости за свою страну, уважения к старшему поколению, 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чувства гордости за свой народ, свою Родину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8C88901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lastRenderedPageBreak/>
              <w:t>На уровне учреждения:</w:t>
            </w:r>
          </w:p>
          <w:p w14:paraId="103CB120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Тематические беседы и выставки работ по темам: «Загадки Вселенной» к 12 апреля, «Эхо военных 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лет» к 9 мая и пр.</w:t>
            </w:r>
          </w:p>
          <w:p w14:paraId="0363D03A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объединений:</w:t>
            </w:r>
          </w:p>
          <w:p w14:paraId="2737EC02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Беседы по темам «Блокадный хлеб», «Как покоряется космос» и др.</w:t>
            </w:r>
          </w:p>
        </w:tc>
      </w:tr>
      <w:tr w:rsidR="00225A4B" w14:paraId="3367A635" w14:textId="77777777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567C344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Нравственное и духовное воспитание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BAAB37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Формирование доброго отношения к родителям, к окружающим людям, сверстникам, старшему поколению.</w:t>
            </w:r>
          </w:p>
          <w:p w14:paraId="2C4760EE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добросовестного отношения к своим обязанностям, к самому себе, к общественным поручениям.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95E5F5B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объединений:</w:t>
            </w:r>
          </w:p>
          <w:p w14:paraId="447CF82E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Тематические беседы: ко Дню матери, к 23 февраля и пр.;</w:t>
            </w:r>
          </w:p>
          <w:p w14:paraId="0949D98D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учреждения:</w:t>
            </w:r>
          </w:p>
          <w:p w14:paraId="712BABB8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выполнение поделок и экспонатов к 8 марта, к акции «Птица счастья – птица Мира» ко Дню Мира и пр.</w:t>
            </w:r>
          </w:p>
        </w:tc>
      </w:tr>
      <w:tr w:rsidR="00225A4B" w14:paraId="5370D5EB" w14:textId="77777777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601C8B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33B971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добросовестного отношения к труду, накопление профессионального опыта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F5DFFB1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объединений и учреждения:</w:t>
            </w:r>
          </w:p>
          <w:p w14:paraId="2426E266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Участие в общественно-полезной деятельности;</w:t>
            </w:r>
          </w:p>
          <w:p w14:paraId="02C82645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Выполнение работ на занятиях</w:t>
            </w:r>
          </w:p>
        </w:tc>
      </w:tr>
      <w:tr w:rsidR="00225A4B" w14:paraId="650C1EB2" w14:textId="77777777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ACB82B3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воспитание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C61CDD7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Формирование у </w:t>
            </w:r>
            <w:proofErr w:type="gramStart"/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культуры здорового образа жизни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F228F84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объединений:</w:t>
            </w:r>
          </w:p>
          <w:p w14:paraId="5BE88FB2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Беседы и тематические мероприятия, посвященные изучению и закреплению ПДД, пожарной безопасности, поведению при проведении массовых мероприятий</w:t>
            </w:r>
          </w:p>
          <w:p w14:paraId="03DD8A37" w14:textId="77777777" w:rsidR="00225A4B" w:rsidRDefault="00225A4B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4B" w14:paraId="5A41E570" w14:textId="77777777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26DC8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семейных ценностей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13A4057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Формирование у обучающихся знаний в сфере этики и психологии семейных отношений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2C3034D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объединения:</w:t>
            </w:r>
          </w:p>
          <w:p w14:paraId="7E627590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Беседы;</w:t>
            </w:r>
          </w:p>
          <w:p w14:paraId="224523CA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Мероприятия совместно с родителями;</w:t>
            </w:r>
          </w:p>
          <w:p w14:paraId="517AD206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Выполнение поделок к выставкам: «Отличный папа», «Подарок для мамы!»  и др.;</w:t>
            </w:r>
          </w:p>
          <w:p w14:paraId="6FD8219E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lastRenderedPageBreak/>
              <w:t>На уровне учреждения:</w:t>
            </w:r>
          </w:p>
          <w:p w14:paraId="518EAAC0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Выставки: «Отличный папа», «Подарок для мамы!»  и др.;</w:t>
            </w:r>
          </w:p>
          <w:p w14:paraId="6939676E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итоговое награждение, новогодние праздники и пр.</w:t>
            </w:r>
          </w:p>
        </w:tc>
      </w:tr>
    </w:tbl>
    <w:p w14:paraId="2D0BEAE8" w14:textId="77777777" w:rsidR="00225A4B" w:rsidRDefault="00313058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14:paraId="3D3F8B5E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49D25AC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25F09480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динамика личностного развития обучающегося;</w:t>
      </w:r>
    </w:p>
    <w:p w14:paraId="197DCC0B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количественный и качественный рост успешно выполненных образовательных и творческих проектов;</w:t>
      </w:r>
    </w:p>
    <w:p w14:paraId="0A0977CC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повышение образовательных результатов, улучшение </w:t>
      </w:r>
      <w:proofErr w:type="spell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психо</w:t>
      </w:r>
      <w:proofErr w:type="spell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-эмоционального фона в детских объединениях;</w:t>
      </w:r>
    </w:p>
    <w:p w14:paraId="2845909F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наличие интересной, событийно насыщенной и личностно развивающей совместной деятельности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и педагога.</w:t>
      </w:r>
    </w:p>
    <w:p w14:paraId="0FC9F07E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511BC540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316AF9EC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наблюдение;</w:t>
      </w:r>
    </w:p>
    <w:p w14:paraId="7002AC1F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обучающегося;</w:t>
      </w:r>
    </w:p>
    <w:p w14:paraId="319215DA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4C5D17F3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2A6C9142" w14:textId="77777777" w:rsidR="00225A4B" w:rsidRDefault="00313058">
      <w:pPr>
        <w:pStyle w:val="17PRIL-txt"/>
        <w:spacing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2. «Праздники».</w:t>
      </w:r>
    </w:p>
    <w:p w14:paraId="220D4B7F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73161BA7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Праздник имеет все необходимые социальные условия для развития творческих задатков, эвристических возможностей. Педагоги должны помнить, что праздник по своей природе явление интегративное, комплексное. В нем специфически переплетаются действия, являющиеся предметным выражением тех или иных форм общественного сознания. В своеобразной форме в празднике сочетаются политические мероприятия и различные игры, зрелища, которые вызывают у его участников коллективные переживания, настроения, создают общественное мнение, нравственные установки. Специально организованные исследования позволяют выделить признаки, характеризующие праздники как комплексную форму воспитания. Это – сочетание идейно-политического, нравственного, эстетического воздействия на детей и подростков; включение школьников в разнообразные виды деятельности; оптимальное использование различных средств воздействия, аккумулирующих многообразные виды искусств.</w:t>
      </w:r>
    </w:p>
    <w:p w14:paraId="322FD1AD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названных признаков, их органическое сочетание обуславливают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эффективного влияния праздника на целостное формирование нравственного облика детей и подростков.</w:t>
      </w:r>
    </w:p>
    <w:p w14:paraId="6F8BA500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Макаренко А.С. подчеркивал, что каждый праздник ценен в первую очередь его глубоким содержанием, идейно-нравственной направленностью. Правильно подготовленный и проведенный праздник обладает большими возможностями формирования коллектива, воспитания у каждого его участника активного отношения к окружающей действительности, развития индивидуальных особенностей детей.</w:t>
      </w:r>
    </w:p>
    <w:p w14:paraId="5B45D1F5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Придавая в воспитательной работе с детьми большое значение праздникам, надо бережно относиться к этой форме работы, творчески, с учетом интересов и возрастных особенностей ребят. Но праздник должен быть не только развлечением, а нести в себе знания, содержать досуг, он должен быть развлекательно-познавательный.</w:t>
      </w:r>
    </w:p>
    <w:p w14:paraId="20947FA5" w14:textId="77777777" w:rsidR="00225A4B" w:rsidRDefault="00225A4B">
      <w:pPr>
        <w:pStyle w:val="17PRIL-txt"/>
        <w:spacing w:line="240" w:lineRule="auto"/>
        <w:ind w:firstLine="680"/>
      </w:pPr>
    </w:p>
    <w:p w14:paraId="7BF19609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Формы и виды деятельности</w:t>
      </w: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:</w:t>
      </w:r>
    </w:p>
    <w:p w14:paraId="7E15C0D7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33"/>
        <w:gridCol w:w="3204"/>
        <w:gridCol w:w="3191"/>
      </w:tblGrid>
      <w:tr w:rsidR="00225A4B" w14:paraId="7D4F9023" w14:textId="77777777"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393F5C3" w14:textId="77777777" w:rsidR="00225A4B" w:rsidRDefault="00313058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4804D7" w14:textId="77777777" w:rsidR="00225A4B" w:rsidRDefault="00313058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2BEEA57E" w14:textId="77777777" w:rsidR="00225A4B" w:rsidRDefault="00313058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Виды и формы деятельности</w:t>
            </w:r>
          </w:p>
        </w:tc>
      </w:tr>
      <w:tr w:rsidR="00225A4B" w14:paraId="110A7335" w14:textId="77777777"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5985D9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3570CED8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Формирование чувства патриотизма.</w:t>
            </w:r>
          </w:p>
          <w:p w14:paraId="43BBF56F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гордости за свою страну, уважения к старшему поколению, чувства гордости за свой народ, свою Родину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CC3694F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города:</w:t>
            </w:r>
          </w:p>
          <w:p w14:paraId="0FABC834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Праздник «День Победы»</w:t>
            </w:r>
          </w:p>
          <w:p w14:paraId="4C2C37D3" w14:textId="77777777" w:rsidR="00225A4B" w:rsidRDefault="00225A4B">
            <w:pPr>
              <w:pStyle w:val="17PRIL-txt"/>
              <w:spacing w:line="240" w:lineRule="auto"/>
            </w:pPr>
          </w:p>
          <w:p w14:paraId="576677B0" w14:textId="77777777" w:rsidR="00225A4B" w:rsidRDefault="00225A4B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A4B" w14:paraId="2D579BBB" w14:textId="77777777"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F26AAE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Нравственное и духовное воспитание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6F3786A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Формирование доброго отношения к родителям, к окружающим людям, сверстникам, старшему поколению.</w:t>
            </w:r>
          </w:p>
          <w:p w14:paraId="255F673B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добросовестного отношения к своим обязанностям, к самому себе, к общественным поручениям.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8080B6A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учреждения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 театрализованные представления на Новый год;</w:t>
            </w:r>
          </w:p>
          <w:p w14:paraId="47AAB833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Представления на День учителя;</w:t>
            </w:r>
          </w:p>
          <w:p w14:paraId="7B695C6F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объединений:</w:t>
            </w:r>
          </w:p>
          <w:p w14:paraId="140BFB59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«День именинника»;</w:t>
            </w:r>
          </w:p>
          <w:p w14:paraId="2AB643E6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«Новогодние посиделки»</w:t>
            </w:r>
          </w:p>
        </w:tc>
      </w:tr>
      <w:tr w:rsidR="00225A4B" w14:paraId="748B50E3" w14:textId="77777777"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FE3239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положительного отношения к труду и творчеству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D96DA6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Воспитание добросовестного отношения к труду, накопление профессионального опыта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E507B4F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учреждения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14:paraId="40973EDF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Праздник посвящения в обучающиеся СЮТ «</w:t>
            </w:r>
            <w:proofErr w:type="spellStart"/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Талантоха</w:t>
            </w:r>
            <w:proofErr w:type="spellEnd"/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</w:p>
          <w:p w14:paraId="0553BB32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объединений:</w:t>
            </w:r>
          </w:p>
          <w:p w14:paraId="784119E5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«Праздник труда»</w:t>
            </w:r>
          </w:p>
        </w:tc>
      </w:tr>
      <w:tr w:rsidR="00225A4B" w14:paraId="642B2EF6" w14:textId="77777777"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FAB077B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Воспитание семейных 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ценностей</w:t>
            </w:r>
          </w:p>
        </w:tc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F4ACCA0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Формирование у 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обучающихся знаний в сфере этики и психологии семейных отношений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399193F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lastRenderedPageBreak/>
              <w:t>На городском уровне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14:paraId="536A814B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«Областной День детства»;</w:t>
            </w:r>
          </w:p>
          <w:p w14:paraId="37EEFA61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На уровне учреждения</w:t>
            </w: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14:paraId="660836CC" w14:textId="77777777" w:rsidR="00225A4B" w:rsidRDefault="00313058">
            <w:pPr>
              <w:pStyle w:val="17PRIL-txt"/>
              <w:spacing w:line="240" w:lineRule="auto"/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Bo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Праздник по окончании учебного года «Звездопад успеха»</w:t>
            </w:r>
          </w:p>
        </w:tc>
      </w:tr>
    </w:tbl>
    <w:p w14:paraId="67B5810F" w14:textId="77777777" w:rsidR="00225A4B" w:rsidRDefault="00313058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14:paraId="392519A8" w14:textId="77777777" w:rsidR="00225A4B" w:rsidRDefault="00225A4B">
      <w:pPr>
        <w:pStyle w:val="17PRIL-txt"/>
        <w:spacing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14:paraId="5F560983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02B7CB5F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динамика личностного развития обучающегося;</w:t>
      </w:r>
    </w:p>
    <w:p w14:paraId="6001BAC0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количественный и качественный рост успешно выполненных образовательных и творческих проектов;</w:t>
      </w:r>
    </w:p>
    <w:p w14:paraId="3D663D48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повышение образовательных результатов, улучшение психоэмоционального фона в детских объединениях;</w:t>
      </w:r>
    </w:p>
    <w:p w14:paraId="1649C25C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наличие интересной, событийно насыщенной и личностно развивающей совместной деятельности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и педагога.</w:t>
      </w:r>
    </w:p>
    <w:p w14:paraId="26B1F6AD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451079E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039DF7CB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наблюдение;</w:t>
      </w:r>
    </w:p>
    <w:p w14:paraId="5E37CD7C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обучающегося;</w:t>
      </w:r>
    </w:p>
    <w:p w14:paraId="1DD2E45E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3E8FA737" w14:textId="77777777" w:rsidR="00225A4B" w:rsidRDefault="00225A4B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0EC43F" w14:textId="77777777" w:rsidR="00225A4B" w:rsidRDefault="00313058">
      <w:pPr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«Ключевые конкурсные мероприятия».</w:t>
      </w:r>
    </w:p>
    <w:p w14:paraId="598B6181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Модуль включает традиционные культурно-образовательные события, которые организуются для всех обучающихся СЮТ (Приложение 1.), а также те, в которых обучающиеся СЮТ принимают самое активное участие. </w:t>
      </w:r>
    </w:p>
    <w:p w14:paraId="532869A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Данный модуль программы раскрывает традиции воспитательной системы учреждения на различных уровнях.</w:t>
      </w:r>
    </w:p>
    <w:p w14:paraId="506B0D8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страны:</w:t>
      </w:r>
    </w:p>
    <w:p w14:paraId="35F3D62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и международные соревнования по радиосвязи;</w:t>
      </w:r>
    </w:p>
    <w:p w14:paraId="666B80A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и выставки творческих работ всероссийского и международного уровней;</w:t>
      </w:r>
    </w:p>
    <w:p w14:paraId="4532F1B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области:</w:t>
      </w:r>
    </w:p>
    <w:p w14:paraId="4E6ECC2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областные и зональные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по судомоделизму и радиосвязи («Военный радист» и др.); </w:t>
      </w:r>
    </w:p>
    <w:p w14:paraId="0B9B88A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областной «День детства»;</w:t>
      </w:r>
    </w:p>
    <w:p w14:paraId="68D6523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зональные соревнования «КОМАС»;</w:t>
      </w:r>
    </w:p>
    <w:p w14:paraId="011E241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зональная выставка технического конструирования «Юный техник»;</w:t>
      </w:r>
    </w:p>
    <w:p w14:paraId="7C5B3ABA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городском уровне:</w:t>
      </w:r>
    </w:p>
    <w:p w14:paraId="52E8F08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 по мотокроссу,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городские соревнования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робототехники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(турнир);</w:t>
      </w:r>
    </w:p>
    <w:p w14:paraId="4D5F385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-фестиваль «Цифра»;</w:t>
      </w:r>
    </w:p>
    <w:p w14:paraId="5901334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олимпиада по радиоэлектронике «Электроник+»;</w:t>
      </w:r>
    </w:p>
    <w:p w14:paraId="1E19042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выставки-конкурсы: конкурс рисунков «Правила дорожного движения достойны уважения!!!» (в рамках Всемирного дня памяти жертв дорожных аварий)»;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выставка творческих работ «Подарки для Деда Мороза», посвященная Дню рождения Деда Мороза в России; «Моя первая работа» - выставка технического творчества; организация городского смотр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детского творчества по противопожарной тематике «Пожарный-доброволец: вчера, сегодня, завтра» (совместно с ВДПО);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«Папа, мама, я — изобретателей семья!»: городской конкурс поделок технической направленности для учащихся школ города; фотоконкурс «Отличный папа!!», посвященный Дню защитника Отечества; организация и проведение ежегодной городской выставки технического творчества «Юный техник» (ежегодно эта выставка-конкурс приурочена к знаменательным датам или Году в России.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в 2021 году выставка была приурочена к Году науки и технологий. В 2022 году будет посвящена Десятилетию детства в России и Дню Российской науки. (8 февраля);</w:t>
      </w:r>
    </w:p>
    <w:p w14:paraId="40C24D4D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онкурсы творческих работ, приуроченные к знаменательным датам, государственным и национальным праздникам РФ, памятным датам и событиям российской истории и культуры: «Подарок для Мамы!», посвященный Дню 8 Марта (Международному женскому дню); городской конкурс творческих работ среди учащихся школ города «Моя шляпк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мелей и прекрасней, красивей!»; городской конкурс плакатов и рисунков ко Дню космонавтики «Загадки Вселенной» среди обучающихся общеобразовательных учреждений и воспитанников детских садов (12 апреля День космонавтики.); конкурс рисунков на асфальте в парке «Ох уж это лето!» к Международному Дню защиты детей 1 июня; конкурс творческих работ «Эхо военных лет», приуроченный ко Дню Победы советского народа в Великой Отечественной войне 1941-1945 годов; участие в областном мероприятии ко Дню детства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выставкой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Вдохновение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ехника.Творчество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.» (парк города Новотроицка);</w:t>
      </w:r>
    </w:p>
    <w:p w14:paraId="791C4EB9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познавательные мероприятия на «Территории занимательных наук «Чудеса науки и техники!».</w:t>
      </w:r>
    </w:p>
    <w:p w14:paraId="4E05018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уровне учреждения:</w:t>
      </w:r>
    </w:p>
    <w:p w14:paraId="311938E5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экскурсии по объединениям в «Дни открытых дверей», «Путешествие по станциям»;</w:t>
      </w:r>
    </w:p>
    <w:p w14:paraId="2FA86549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акции: «Птица счастья – птица Мира», «Дыши легко», «Внимание, дети!»;</w:t>
      </w:r>
    </w:p>
    <w:p w14:paraId="6A426EEB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семейные викторины и конкурсы «Что? Где? Когда?», «Мы идем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Легоград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!» и др.</w:t>
      </w:r>
    </w:p>
    <w:p w14:paraId="11A61F91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2D15AA4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динамика личностного развития обучающегося;</w:t>
      </w:r>
    </w:p>
    <w:p w14:paraId="333182BD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количественный и качественный рост успешно выполненных образовательных и творческих проектов;</w:t>
      </w:r>
    </w:p>
    <w:p w14:paraId="0D71618F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повышение образовательных результатов, улучшение психоэмоционального фона в детских объединениях;</w:t>
      </w:r>
    </w:p>
    <w:p w14:paraId="51B856B5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наличие интересной, событийно насыщенной и личностно развивающей </w:t>
      </w: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совместной деятельности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и педагога.</w:t>
      </w:r>
    </w:p>
    <w:p w14:paraId="27E33A98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534B8EB7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14AEF6D9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наблюдение;</w:t>
      </w:r>
    </w:p>
    <w:p w14:paraId="174099AF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обучающегося;</w:t>
      </w:r>
    </w:p>
    <w:p w14:paraId="2454808E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58D480FB" w14:textId="77777777" w:rsidR="00225A4B" w:rsidRDefault="00225A4B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4FC44" w14:textId="77777777" w:rsidR="00225A4B" w:rsidRDefault="00313058">
      <w:pPr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деятельность».</w:t>
      </w:r>
    </w:p>
    <w:p w14:paraId="1C2EA9CD" w14:textId="77777777" w:rsidR="00225A4B" w:rsidRDefault="003130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многими организациями остро стоит проблема дополнительного финансирования. Одним из его источников являются гранты разнообразных благотворительных организаций, отечественных и зарубежных фондов. МАУДО «СЮТ» не является исключением, т.к. ее финансирование полностью зависит от того, какие средства сможет выделить городской бюджет.</w:t>
      </w:r>
    </w:p>
    <w:p w14:paraId="4534E2EE" w14:textId="77777777" w:rsidR="00225A4B" w:rsidRDefault="003130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проектами поддерживается многими организациями и благотворительными фондами. В городе Новотроицке одно из градообразующих предприятий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оказывает финансовую поддержку организациям, которые выходят с инициативными проектами.</w:t>
      </w:r>
    </w:p>
    <w:p w14:paraId="18F2ACEA" w14:textId="77777777" w:rsidR="00225A4B" w:rsidRDefault="003130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российский стандарт в области управления проектами (НТК – Национальные требования к компетенции) дает следующую формулировку: «Проект – целенаправленная деятельность временного характера, предназначенная для создания уникального продукта или услуги, ограниченная во времени и связанная с потреблением ресурсов».</w:t>
      </w:r>
    </w:p>
    <w:p w14:paraId="30E0486D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партнерство открыло новые возможности для пополнения материально-технической базы СЮТ, для расширения спектра образовательных услуг. </w:t>
      </w:r>
    </w:p>
    <w:p w14:paraId="27475903" w14:textId="77777777" w:rsidR="00225A4B" w:rsidRDefault="003130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данного направления наблюдаются позитивные изменения в познавательном развитии обучающихся, они становятся активными субъектами деятельности, проявляют стремление к выполнению творческих работ. Меняется характер межличностных отношений «педагог – обучающийся», приобретается опыт продуктивного взаимодействия обучающихся друг с другом и социумом. </w:t>
      </w:r>
    </w:p>
    <w:p w14:paraId="772E92A4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опыт участия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относится к 2011 году, когда СЮТ совместно со Станцией юных натуралистов при финансовой поддержке 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Металлоинвест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активно включилась в социально-значимую деятельность по благоустройству территории города Новотроицка (уборка прилегающей территории СЮТ, разбивка газонов и клумбы; благоустройство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агитплощадок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Участие в проекте способствовало не только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формированию у обучающихся основ экологической культуры, но также - развитию коммуникативной компетентности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rFonts w:ascii="Times New Roman" w:hAnsi="Times New Roman" w:cs="Times New Roman"/>
          <w:sz w:val="28"/>
          <w:szCs w:val="28"/>
        </w:rPr>
        <w:t>процессе общественно-полезной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было создано новое творческое объединение «Ландшафтный дизайн». </w:t>
      </w:r>
    </w:p>
    <w:p w14:paraId="50BC9384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благодаря участию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«Перспективные»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шаг в будущее» (руководитель - ПДО 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пополнилась материально-техническая база творческого объединения «Робототехника», что позволило усовершенствовать ДООП (дополнительную общеобразовательную общеразвивающую программу), а обучающиеся получили возможность познакомиться с требованиями конкурса, приняли участие в значимых мероприятиях. Проект «Сто шагов в небеса» (руководитель - ПДО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Артюшкин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«Сделаем вместе» позволил юным радиолюбителям творческого объединения «Радиосвязь» расширить спектр соревнований: дети получили возможность участия в очных соревнованиях в полевых условиях, т.к. была приобретена палатка, радиостанции,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бензогенератор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Кроме того, значительно улучшились результаты участников очных соревнований по радиосвязи.</w:t>
      </w:r>
    </w:p>
    <w:p w14:paraId="6D740531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был реализован проект «Детско-юношеская школа радиоэлектронного конструирования» (руководитель - ПДО 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«Сделаем вместе» и в рамках этой Школы было открыто новое объединение, где дети получили возможность заниматься радиоэлектроникой. Проект школы радиоэлектроники был открыт с целью популяризации таких знаний, что является актуальным в наше время, когда современная молодежь владеет техникой и технологиями, но не задумывается о принципах ее работы.</w:t>
      </w:r>
    </w:p>
    <w:p w14:paraId="16F82BA1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г. проект «Интеллект будущего» (руководитель - ПДО 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стал продолжением действующей на базе МАУДО «СЮТ» «Детско-юношеской школы радиоэлектронного конструирования. Он дает возможность работать с одаренными детьми, выявленными в ходе реализации основного проекта, используя новейшее технологическое оборудование (станок с числовым программным управлением (ЧПУ), новое ПО, компьютеры). </w:t>
      </w:r>
    </w:p>
    <w:p w14:paraId="49AE78A9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2019-2020 годах, участвуя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Металоинвест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городском конкурсе «Сделаем Вместе!»,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Серикпаева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К.А. получила денежные средства на закупку оборудования (конструкторы, опыты) в объединения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Леготрон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изобретатель», а также проведения мероприятий.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обучающихся конструкторского бюро «Вообрази!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Построй!» (объединение «Я – изобретатель») была проведена интеллектуальная игра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де?Когда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?», где родители и дети изучали разные виды конструктора, строили фигуры. В качестве памятного подарка всем участникам вручены календари и подарочные кружки с логотипом проекта конструкторского бюро «Вообрази! Построй!» </w:t>
      </w:r>
    </w:p>
    <w:p w14:paraId="4557B593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2020 года в рамках социального партнерства открыты и продолжают работу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краткросрочные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курсы, где дети обучаются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сайтостроению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-моделированию и информационным технологиям. Ежегодным итоговым мероприятием является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/>
          <w:sz w:val="28"/>
          <w:szCs w:val="28"/>
        </w:rPr>
        <w:t>-ФЕСТИВАЛЬ «Цифра»</w:t>
      </w:r>
    </w:p>
    <w:p w14:paraId="50DD9B7F" w14:textId="77777777" w:rsidR="00225A4B" w:rsidRDefault="00313058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Благотворительный фонд «Искусство, наука и спорт»,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основанный в 2006 году российским предпринимателем и меценатом Алишером Усмановым с целью поддержки социально значимых инициатив в сфере культуры, науки и спорта, а также реализации научно-образовательных проектов,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грантового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АРТ-ОКНО, предоставил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 активисту организации МАУДО «СЮТ» методисту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 в сумме 297 тысяч рублей на открытие проекта «Территория занимательных наук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«Чудеса науки и техники!»», где дети и взрослые смогут познакомиться с законами физики доступно и увлекательно.</w:t>
      </w:r>
    </w:p>
    <w:p w14:paraId="60A341D5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72217B64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-увеличение доли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, проявляющих интерес к ключевым мероприятиям учреждения;</w:t>
      </w:r>
    </w:p>
    <w:p w14:paraId="0987A491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повышение образовательных результатов, </w:t>
      </w:r>
    </w:p>
    <w:p w14:paraId="33C0FE4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улучшение материально-технической базы учреждения;</w:t>
      </w:r>
    </w:p>
    <w:p w14:paraId="0DE6EA91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наличие интересной, событийно насыщенной и личностно развивающей совместной деятельности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и педагога.</w:t>
      </w:r>
    </w:p>
    <w:p w14:paraId="6EC1862E" w14:textId="77777777" w:rsidR="00225A4B" w:rsidRDefault="00225A4B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14573D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3079025A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 и анкетирование;</w:t>
      </w:r>
    </w:p>
    <w:p w14:paraId="2D5BFFFA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обучающегося;</w:t>
      </w:r>
    </w:p>
    <w:p w14:paraId="3D77E606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3BC0439B" w14:textId="77777777" w:rsidR="00225A4B" w:rsidRDefault="00225A4B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E597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5. «Взаимодействие с родителями».</w:t>
      </w:r>
    </w:p>
    <w:p w14:paraId="27EB010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(законными представителями)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для более эффективного достижения цели воспитания. Взаимодействие семьи и организации дополнительного образования в отличие от школы имеет свою специфику. Отношения между обучающимися, их родителями (законными представителями) и педагогами в учреждении направлены на обеспечение согласованности позиций в требованиях семьи и учреждения.</w:t>
      </w:r>
    </w:p>
    <w:p w14:paraId="7D921D8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правило, большинство родителей не чувствуют необходимости и не обременены обязанностью систематически общаться с педагогами дополнительного образования, вследствие чего обнаруживается проблема неэффективного взаимодействия с семьей ребенка. В тоже время успешное решение задач воспитания возможно только при объединении усилий семьи и других социальных институтов.</w:t>
      </w:r>
    </w:p>
    <w:p w14:paraId="6983137D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по этой причине работа с родителями является одним из направлений работы педагога дополнительного образования. Ориентируясь на разнообразие форм, свой педагогический опыт, интуицию и творческий подход, педагог вовлекает родителей в образовательное пространство учреждения дополнительного образования.</w:t>
      </w:r>
    </w:p>
    <w:p w14:paraId="648F87A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Педагогов дополнительного образования и родителей объединяет забота о здоровье, развитии ребенка, забота о создании атмосферы доверия и личностного успеха в совместной деятельности.</w:t>
      </w:r>
    </w:p>
    <w:p w14:paraId="7153614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нашем образовательном учреждении используются традиционные формы работы (Приложение 2.):</w:t>
      </w:r>
    </w:p>
    <w:p w14:paraId="26C73A8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групповом уровне:</w:t>
      </w:r>
    </w:p>
    <w:p w14:paraId="441C47B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родительские собрани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основная форма работы с родителями,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которой концентрируется весь комплекс психолого-педагогического взаимодействия образовательного учреждения и семьи. На собраниях обсуждаются вопросы возрастных особенностей детей, формы и способы организации занятий по определенным дополнительным общеобразовательным общеразвивающим программам, а также вопросы по организации безопасного поведения ребенка дома, на природе, в городе.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Также на собраниях родителям дают информацию о положительных фактах из жизни Учреждения (и или  объединения), анализируются трудности в материально-техническом оснащении Учреждения и в частности объединения (в группе, где проходят собрания) и поступают реальные предложения по сотрудничеству в воспитании детей, развитию их индивидуальных способностей, творческой одаренности, профессиональном самоопределении, которые создали бы у родителей положительную установку на сотрудничество с педагогами дополнительного 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МАУДО «СЮТ»;</w:t>
      </w:r>
    </w:p>
    <w:p w14:paraId="0BF93EE9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- «Дни открытых дверей»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проходят в МАУДО «СЮТ» с 15 августа по 10 сентября. Есть «единый» день открытых дверей. В 2021-2022 учебном году он пришелся на 3 сентября.</w:t>
      </w:r>
    </w:p>
    <w:p w14:paraId="73EF1FE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Такие мероприятия - это не только средство удовлетворения интереса к тому, как живут дети в учреждении. Это способ познакомить родителей (законных представителей) с содержанием, методами и приемами воспитания и обучения, условиями, которые созданы в учреждении. Иногда «День открытых дверей» помогает преодолеть негативное или предвзятое отношение родителей к ребенку, его способностям, увидеть его в другом, ранее не известном свете; </w:t>
      </w:r>
    </w:p>
    <w:p w14:paraId="37A8922D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«мастер-классы»</w:t>
      </w:r>
      <w:r>
        <w:rPr>
          <w:rFonts w:ascii="Times New Roman" w:hAnsi="Times New Roman" w:cs="Times New Roman"/>
          <w:color w:val="000000"/>
          <w:sz w:val="28"/>
          <w:szCs w:val="28"/>
        </w:rPr>
        <w:t>, позволяющие педагогам дополнительного образования ближе познакомиться с родителями (законными представителями) обучающихся.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МАУДО «СЮТ» у родителей и детей есть возможность посещать мастер-классы, которые организуются педагогами дополнительного образования с целью поделиться с родителями (законными представителями) способами изготовления поделок к праздникам, другим видам семейного досуга. Так, например, очень интересным был мастер-класс «Чудо-снежинка», который прошел в 2017 г. Вместе с детьми родители (мамы) познакомились с различными видами снежинок, а потом сами делали объемную снежинку из полосок;</w:t>
      </w:r>
    </w:p>
    <w:p w14:paraId="58FCA27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городские семейные конкурсы и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организуемые на базе МАУДО «СЮТ».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Наиболее популярными конкурсами являются: фотоконкурс «Отличный папа!»; конкурсы творческих работ «Мама, папа, дедушка, бабушка, я — изобретателей семья!», «Моя мама – Марья-искусница!», «Шляпный мастер!», «Подарки Деду Морозу» и др. Эти конкурсы позволяют родителям (законным представителям) вместе с детьми обсудить идею будущей поделки, а затем совместными усилиями ее воплотить.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выставки открыты, то для родителей организуются экскурсии, где они могут увидеть разнообразие идей, сравнить работу, которую сделали они с ребенком, с другими. </w:t>
      </w:r>
    </w:p>
    <w:p w14:paraId="6EF25C9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выставки проводятся с целью популяризации дополнительного образования; предоставления качественных дополнительных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 детям, выявления и поддержки талантливых детей, занимающихся в детских объединениях, с целью демонстрации результативности работы детских объединений. </w:t>
      </w:r>
    </w:p>
    <w:p w14:paraId="62D6FC1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года на празднике «Звездопад успеха» наиболее активные родители, участвующие в жизнедеятельности учреждения, в свой адрес слышат как устную благодарность от администрации МАУДО «СЮТ», так и получают благодарственные письма;</w:t>
      </w:r>
    </w:p>
    <w:p w14:paraId="6C93276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творческие мастерские в дистанционном формате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эта форма была взята на вооружение педагогами МАУДО «СЮТ» в 2020 году в связи с введением ограничительных мер по профилактике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инфекции. Такую форму работу родителям предложили и успешно воплотили педагоги дополнительного образования 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Серикпаева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проектом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Я-изобретатель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!» и 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реализацией программы по 3Д-моделированию. </w:t>
      </w:r>
    </w:p>
    <w:p w14:paraId="645C453B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функционирования творческих мастерских является создание условий для творческой самореализации детей и родителей и как результат – радость совместного творческого труда. В основе работы творческих мастерских лежит идея совместного творчества ребенка и его родителей, позволяющая вывести детско-родительские отношения на новый уровень.</w:t>
      </w:r>
    </w:p>
    <w:p w14:paraId="42D8D0F5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14:paraId="12D52FC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участие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 работе Наблюдательного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 «СЮТ»;</w:t>
      </w:r>
    </w:p>
    <w:p w14:paraId="1795D66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индивидуальное 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координации воспитательных усилий педагога дополнительного образования и родителей (законных представителей);</w:t>
      </w:r>
    </w:p>
    <w:p w14:paraId="6A4F1EB5" w14:textId="77777777" w:rsidR="00225A4B" w:rsidRDefault="00313058">
      <w:pPr>
        <w:pStyle w:val="17PRIL-txt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помощь со стороны родителей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соревнований по мотокроссу, радиосвязи,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общеучрежденческих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воспитательных мероприятий.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7859F82B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2E927179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повышение уровня воспитательного мероприятия;</w:t>
      </w:r>
    </w:p>
    <w:p w14:paraId="4317FF81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положительные отзывы родителей (законных представителей) обучающихся об учреждении, в целом, и конкретных педагогах дополнительного образования, в частности.</w:t>
      </w:r>
    </w:p>
    <w:p w14:paraId="0AB1DBD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644AC69A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 и анкетирование;</w:t>
      </w:r>
    </w:p>
    <w:p w14:paraId="23B1EE72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7C153F7C" w14:textId="77777777" w:rsidR="00225A4B" w:rsidRDefault="00225A4B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631817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6. «Экскурсии».</w:t>
      </w:r>
    </w:p>
    <w:p w14:paraId="4440912A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экскурсий по объединениям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МАУДО «СЮТ» педагоги дополнительного образования и методист представляют гостям краткую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характеристику каждого творческого объединения. При этом демонстрируются кабинеты и материальная база учебного кабинета, где ребенку придется работать.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такие экскурсии являются кратковременными и занимают от 10 до 30 минут. </w:t>
      </w:r>
    </w:p>
    <w:p w14:paraId="7C0DD76A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501"/>
          <w:rFonts w:eastAsia="№Е;Calibri" w:cs="Times New Roman"/>
          <w:i w:val="0"/>
          <w:szCs w:val="28"/>
          <w:u w:val="none"/>
        </w:rPr>
      </w:pPr>
      <w:r>
        <w:rPr>
          <w:rStyle w:val="CharAttribute501"/>
          <w:rFonts w:eastAsia="№Е;Calibri" w:cs="Times New Roman"/>
          <w:i w:val="0"/>
          <w:szCs w:val="28"/>
          <w:u w:val="none"/>
        </w:rPr>
        <w:t>При комплектовании объединений для детей дошкольного и младшего школьного возраста «</w:t>
      </w:r>
      <w:proofErr w:type="spellStart"/>
      <w:r>
        <w:rPr>
          <w:rStyle w:val="CharAttribute501"/>
          <w:rFonts w:eastAsia="№Е;Calibri" w:cs="Times New Roman"/>
          <w:i w:val="0"/>
          <w:szCs w:val="28"/>
          <w:u w:val="none"/>
        </w:rPr>
        <w:t>Дошоленок</w:t>
      </w:r>
      <w:proofErr w:type="spellEnd"/>
      <w:r>
        <w:rPr>
          <w:rStyle w:val="CharAttribute501"/>
          <w:rFonts w:eastAsia="№Е;Calibri" w:cs="Times New Roman"/>
          <w:i w:val="0"/>
          <w:szCs w:val="28"/>
          <w:u w:val="none"/>
        </w:rPr>
        <w:t>», «</w:t>
      </w:r>
      <w:proofErr w:type="spellStart"/>
      <w:r>
        <w:rPr>
          <w:rStyle w:val="CharAttribute501"/>
          <w:rFonts w:eastAsia="№Е;Calibri" w:cs="Times New Roman"/>
          <w:i w:val="0"/>
          <w:szCs w:val="28"/>
          <w:u w:val="none"/>
        </w:rPr>
        <w:t>Познавайка</w:t>
      </w:r>
      <w:proofErr w:type="spellEnd"/>
      <w:r>
        <w:rPr>
          <w:rStyle w:val="CharAttribute501"/>
          <w:rFonts w:eastAsia="№Е;Calibri" w:cs="Times New Roman"/>
          <w:i w:val="0"/>
          <w:szCs w:val="28"/>
          <w:u w:val="none"/>
        </w:rPr>
        <w:t>», «</w:t>
      </w:r>
      <w:proofErr w:type="spellStart"/>
      <w:r>
        <w:rPr>
          <w:rStyle w:val="CharAttribute501"/>
          <w:rFonts w:eastAsia="№Е;Calibri" w:cs="Times New Roman"/>
          <w:i w:val="0"/>
          <w:szCs w:val="28"/>
          <w:u w:val="none"/>
        </w:rPr>
        <w:t>Леготрон</w:t>
      </w:r>
      <w:proofErr w:type="spellEnd"/>
      <w:r>
        <w:rPr>
          <w:rStyle w:val="CharAttribute501"/>
          <w:rFonts w:eastAsia="№Е;Calibri" w:cs="Times New Roman"/>
          <w:i w:val="0"/>
          <w:szCs w:val="28"/>
          <w:u w:val="none"/>
        </w:rPr>
        <w:t xml:space="preserve">», «Я – изобретатель» рассказывается о главной роли </w:t>
      </w:r>
      <w:r>
        <w:rPr>
          <w:rStyle w:val="CharAttribute501"/>
          <w:rFonts w:eastAsia="№Е;Calibri" w:cs="Times New Roman"/>
          <w:b/>
          <w:bCs/>
          <w:iCs/>
          <w:szCs w:val="28"/>
          <w:u w:val="none"/>
        </w:rPr>
        <w:t>и</w:t>
      </w:r>
      <w:r>
        <w:rPr>
          <w:rStyle w:val="CharAttribute501"/>
          <w:rFonts w:eastAsia="№Е;Calibri" w:cs="Times New Roman"/>
          <w:b/>
          <w:szCs w:val="28"/>
          <w:u w:val="none"/>
        </w:rPr>
        <w:t>гровой деятельности,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</w:t>
      </w:r>
      <w:r>
        <w:rPr>
          <w:rStyle w:val="CharAttribute501"/>
          <w:rFonts w:eastAsia="№Е;Calibri" w:cs="Times New Roman"/>
          <w:i w:val="0"/>
          <w:szCs w:val="28"/>
          <w:u w:val="none"/>
        </w:rPr>
        <w:t>на раскрытие творческого, умственного и физического потенциала детей, развитие у них навыков конструктивного общения, умений работать в команде.</w:t>
      </w:r>
    </w:p>
    <w:p w14:paraId="3A0DF193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501"/>
          <w:rFonts w:eastAsia="№Е;Calibri" w:cs="Times New Roman"/>
          <w:iCs/>
          <w:szCs w:val="28"/>
        </w:rPr>
      </w:pPr>
      <w:r>
        <w:rPr>
          <w:rStyle w:val="CharAttribute501"/>
          <w:rFonts w:eastAsia="№Е;Calibri" w:cs="Times New Roman"/>
          <w:iCs/>
          <w:szCs w:val="28"/>
        </w:rPr>
        <w:t>Тематические экскурсии.</w:t>
      </w:r>
    </w:p>
    <w:p w14:paraId="43F955D1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В 2017 году на базе МАУДО «СЮТ» был открыт кабинет </w:t>
      </w:r>
      <w:proofErr w:type="gramStart"/>
      <w:r>
        <w:rPr>
          <w:rStyle w:val="a9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 w:cs="Times New Roman"/>
          <w:sz w:val="28"/>
          <w:szCs w:val="28"/>
        </w:rPr>
        <w:t>рабочем</w:t>
      </w:r>
      <w:proofErr w:type="gramEnd"/>
      <w:r>
        <w:rPr>
          <w:rStyle w:val="a9"/>
          <w:rFonts w:ascii="Times New Roman" w:hAnsi="Times New Roman" w:cs="Times New Roman"/>
          <w:sz w:val="28"/>
          <w:szCs w:val="28"/>
        </w:rPr>
        <w:t xml:space="preserve"> названием «Про технику!». В этом кабинете хранятся, или можно с уважением сказать «живут» — уникальные, интересные вещи – бытовая техника и радиоаппаратура времен СССР. Такие экспонаты дети могут увидеть только в музеях или на выставках антиквариата. При проведении экскурсии по этой площадке у детей остаются самые добрые впечатления, а для взрослого человека это «шаг в прошлое - ностальгия». Данная выставка пополнятся за счет пожертвований от жителей города. Кабинет «Про технику!» входит в раздел «СЮТ: Прошлое. Настоящее. Будущее». Рассказывая о предметах, находящихся в комнате, педагоги предлагают детям и взрослым посетить замечательные музеи техники СССР в городах 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Екатеренбург</w:t>
      </w:r>
      <w:proofErr w:type="spellEnd"/>
      <w:r>
        <w:rPr>
          <w:rStyle w:val="a9"/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Style w:val="a9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Style w:val="a9"/>
          <w:rFonts w:ascii="Times New Roman" w:hAnsi="Times New Roman" w:cs="Times New Roman"/>
          <w:sz w:val="28"/>
          <w:szCs w:val="28"/>
        </w:rPr>
        <w:t xml:space="preserve">анкт- Петербург. </w:t>
      </w:r>
      <w:r>
        <w:rPr>
          <w:rFonts w:ascii="Times New Roman" w:hAnsi="Times New Roman" w:cs="Times New Roman"/>
          <w:sz w:val="28"/>
          <w:szCs w:val="28"/>
        </w:rPr>
        <w:t>Музей радио есть в Оренбургской области в г. Кувандыке.</w:t>
      </w:r>
    </w:p>
    <w:p w14:paraId="4F5DFC5B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Есть экскурсионный маршрут по кабинету №10 – выставочному залу - под названием «Вдохновение. Техника. Творчество», где родителям и детям демонстрируются лучшие работы детей и педагогов различных творческих объединений МАУДО «СЮТ». Представленные работы приняли участие в городских, зональных выставках и могут наглядно продемонстрировать, чему может научиться ребенок в объединении по направлениям. </w:t>
      </w:r>
    </w:p>
    <w:p w14:paraId="63A7093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это экскурсия на архитектурную тему (деревянное зодчество - Кижи, особенности русской избы), то она также пройдет в выставочном зале МАУДО «СЮТ», где имеются экспонаты педагога дополнительного образования В.Н. Павлова, который уже ушел из жизни в 2011 г. Его руками выполнены из дерева копии русской избы, церкви, а также другие экспонаты.</w:t>
      </w:r>
      <w:proofErr w:type="gramEnd"/>
    </w:p>
    <w:p w14:paraId="1A18B0B6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Площадку будущего представляет «Территория занимательных наук «Чудеса науки и техники!», которая открыта в отдельном помещении МАУДО «</w:t>
      </w:r>
      <w:proofErr w:type="spellStart"/>
      <w:r>
        <w:rPr>
          <w:rStyle w:val="a9"/>
          <w:rFonts w:ascii="Times New Roman" w:hAnsi="Times New Roman" w:cs="Times New Roman"/>
          <w:sz w:val="28"/>
          <w:szCs w:val="28"/>
        </w:rPr>
        <w:t>СЮТ</w:t>
      </w:r>
      <w:proofErr w:type="gramStart"/>
      <w:r>
        <w:rPr>
          <w:rStyle w:val="a9"/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>
        <w:rPr>
          <w:rStyle w:val="a9"/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 конкурса «АРТ-ОКНО» и благодаря </w:t>
      </w:r>
      <w:proofErr w:type="spellStart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 поддержке участника и автора проекта, методиста МАУДО «СЮТ» М.М. </w:t>
      </w:r>
      <w:proofErr w:type="spellStart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>Смолинской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. Этот проект успешно стартовал в апреле 2021 года благодаря Фонду «Искусство, наука и спорт». «Территория занимательных наук «Чудеса науки и техники!» - первая уникальная территория в городе Новотроицке, открытая на базе учреждения дополнительного образования «Станция юных техников», где представлены экспонаты в шести разделах: </w:t>
      </w:r>
      <w:proofErr w:type="gramStart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«Время», «Свет, цвет и оптика», 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lastRenderedPageBreak/>
        <w:t>«Механика», «Магнетизм», «Электричество», «Игры и головоломки».</w:t>
      </w:r>
      <w:proofErr w:type="gramEnd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 Выставка интерактивная. </w:t>
      </w:r>
    </w:p>
    <w:p w14:paraId="403FFF06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На данный момент на «Территории занимательных наук» представлено более 15 интерактивных экспонатов, которые наглядно демонстрируют законы физики в действии. </w:t>
      </w:r>
      <w:proofErr w:type="gramStart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>Здесь</w:t>
      </w:r>
      <w:r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для посетителей проводятся интересные экскурсии с активным включением их в познавательную деятельность, проводятся «Дни открытых дверей», а в 2021-2022 учебном году запланировано проведение цикла интеллектуальных мероприятий: к знаменательным датам (например, День российской науки), мастер-классов по изготовлению научных поделок с привлечением детей и подростков в творческую деятельность, а также создание зоны активного общения! </w:t>
      </w:r>
      <w:proofErr w:type="gramEnd"/>
    </w:p>
    <w:p w14:paraId="722758E7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eastAsia="Times New Roman" w:hAnsi="Times New Roman" w:cs="Times New Roman"/>
          <w:sz w:val="28"/>
          <w:szCs w:val="28"/>
        </w:rPr>
        <w:t xml:space="preserve">В летний период с детьми, которые отдыхают в лагерях дневного </w:t>
      </w:r>
      <w:proofErr w:type="spellStart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>прибывания</w:t>
      </w:r>
      <w:proofErr w:type="spellEnd"/>
      <w:r>
        <w:rPr>
          <w:rStyle w:val="a9"/>
          <w:rFonts w:ascii="Times New Roman" w:eastAsia="Times New Roman" w:hAnsi="Times New Roman" w:cs="Times New Roman"/>
          <w:sz w:val="28"/>
          <w:szCs w:val="28"/>
        </w:rPr>
        <w:t>, организуются экскурсии по «Территории занимательных наук» и объединениям СЮТ в виде «Путешествия по вселенной технического творчества».</w:t>
      </w:r>
    </w:p>
    <w:p w14:paraId="6A8A79F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5D7525A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повышение уровня воспитательного мероприятия;</w:t>
      </w:r>
    </w:p>
    <w:p w14:paraId="7231A731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положительные отзывы родителей (законных представителей) обучающихся об учреждении, в целом, и конкретных педагогах дополнительного образования, в частности.</w:t>
      </w:r>
    </w:p>
    <w:p w14:paraId="75E7FFDA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604F548A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наблюдение;</w:t>
      </w:r>
    </w:p>
    <w:p w14:paraId="5E6B2632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4FA533DD" w14:textId="77777777" w:rsidR="00225A4B" w:rsidRDefault="00225A4B">
      <w:pPr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C38E1D" w14:textId="77777777" w:rsidR="00225A4B" w:rsidRDefault="00313058">
      <w:pPr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7. «Просветительская работа».</w:t>
      </w:r>
    </w:p>
    <w:p w14:paraId="5C2FA66E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работы по педагогическому просвещению разнообразны. Наглядная информация в виде стендов и уголков универсальна и имеет огромные возможности по освящению педагогического процесса. В то же время она не предусматривает непосредственного контакта педагога и родителя. Поэтому важны форма и способ подачи информации, а также её содержание.</w:t>
      </w:r>
    </w:p>
    <w:p w14:paraId="2B10B722" w14:textId="77777777" w:rsidR="00225A4B" w:rsidRDefault="00313058">
      <w:pPr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Печатная продукция:</w:t>
      </w:r>
    </w:p>
    <w:p w14:paraId="3B4E5FC7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Буклеты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педагогу дополнительного образования представить красочно и информативно как отдельное творческое объединение, так и учреждение в целом. В буклетах МАУДО «СЮТ» содержится информация о творческих объединениях, возрастной категории детей, рабочих контактах организации, сайте организации. </w:t>
      </w:r>
    </w:p>
    <w:p w14:paraId="48BD399F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Буклеты раздаются взрослым и детям на различных массовых мероприятиях. Так, например, при проведении экскурсий по объединениям, которые были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участию учреждения и ли педагога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при организации мероприятий в городском парке в рамках областного Дня детства и пр.</w:t>
      </w:r>
    </w:p>
    <w:p w14:paraId="1E586AEC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Буклеты также могут содержать информацию только об одном виде технического творчества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радиоэлектроника),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интересную информацию познавательного характера по теме буклета. </w:t>
      </w:r>
    </w:p>
    <w:p w14:paraId="410A9143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Правилам безопасного поведения посвящены отдельные буклеты, которые раздаются в объединениях обучающимся при проведении инструктажей или тематических бесед.</w:t>
      </w:r>
    </w:p>
    <w:p w14:paraId="4D7393A7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Кроме буклетов для представления творческих объединений организации и рабочих контактов активно используются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визитки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МАУДО «СЮТ». </w:t>
      </w:r>
    </w:p>
    <w:p w14:paraId="65F43F1D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визитки, и буклеты выпускаются на средства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конкурсов как печатная продукция. Они позволяют донести информацию до каждого индивидуально</w:t>
      </w:r>
    </w:p>
    <w:p w14:paraId="66262662" w14:textId="77777777" w:rsidR="00225A4B" w:rsidRDefault="00313058">
      <w:pPr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14:paraId="609B5830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официальный сайт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главный информационный ресурс.</w:t>
      </w:r>
    </w:p>
    <w:p w14:paraId="42931A6E" w14:textId="77777777" w:rsidR="00225A4B" w:rsidRDefault="003130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Законодательно определены требования к наполнению разделов сайта. Кроме того, основные положения о мероприятиях, справки об итогах проведенных мероприятий и много другого интересного. </w:t>
      </w:r>
    </w:p>
    <w:p w14:paraId="2069C481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Сегодня очень популярно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интерактивное 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Наиболее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популярные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мессенджеры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это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Кроме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 создаются рабочие тематические группы в социальных сетях</w:t>
      </w:r>
      <w: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самые распространенные и востребованные социальные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медиа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сегодняшний день. К ним относятся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Одноклассники</w:t>
      </w:r>
      <w:r>
        <w:rPr>
          <w:rFonts w:ascii="Times New Roman" w:hAnsi="Times New Roman" w:cs="Times New Roman"/>
          <w:color w:val="000000"/>
          <w:sz w:val="28"/>
          <w:szCs w:val="28"/>
        </w:rPr>
        <w:t>. Как следует из Википедии, 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социальная сеть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(сокр.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соцсеть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— онлайн-платформа, которая используется для общения, знакомств, создания социальных отношений между людьми, которые имеют схожие интересы или офлайн-связи, а также для развлечения (музыка, фильмы) и работы». </w:t>
      </w:r>
    </w:p>
    <w:p w14:paraId="14A45AD6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Такое общение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стало востребованным в связи с введением карантинных мероприятий по профилактике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активно используется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сфере образования и воспитания. Педагоги дополнительного образования создают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родителей (законных представителей), через которые могут своевременно оповещать их о важных изменениях или новостях.</w:t>
      </w:r>
    </w:p>
    <w:p w14:paraId="003D92A5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для освещения деятельности творческих объединений, для демонстрации достижений обучающихся, психолого-педагогического просвещения родителей (законных представителей), а также для проведения конкурсов и выставок.</w:t>
      </w:r>
    </w:p>
    <w:p w14:paraId="552F81AE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педагоги размещают актуальную информацию о нововведениях (например, работа на платформе «Навигатор дополнительного образования Оренбургской области»). </w:t>
      </w:r>
    </w:p>
    <w:p w14:paraId="1A8EE3D4" w14:textId="77777777" w:rsidR="00225A4B" w:rsidRDefault="00313058">
      <w:pPr>
        <w:ind w:firstLine="6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Золотые фонды.</w:t>
      </w:r>
    </w:p>
    <w:p w14:paraId="76C7084A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форма является интересной, но, к сожалению, она недостаточно популярна, так как требует определенных материальных затрат. </w:t>
      </w:r>
    </w:p>
    <w:p w14:paraId="4C95FBA3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этой формы работы в 2017 году была организована комната «Про технику!», где хранится раритетная техника прошлых лет. Фонды этой комнаты пополняются за счет пожертвований техники гражданами города Новотроицка.</w:t>
      </w:r>
    </w:p>
    <w:p w14:paraId="30E386B0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2015 года созданы также следующие фонды: «Видеотека», где имеются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фильмы о МАУДО «СЮТ» различных времен; имеются фотографии и фотоальбомы с историей нашего учреждения, где отражены детские праздники, конкурсы, ярмарки, открытые занятия или жизнь детей в объединениях.</w:t>
      </w:r>
    </w:p>
    <w:p w14:paraId="23B2EC0D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22166798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высокий уровень включенности обучающихся и их родителей (законных представителей) во все социальные, культурные и образовательные процессы, </w:t>
      </w:r>
    </w:p>
    <w:p w14:paraId="509106E3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улучшение материально-технической базы учреждения;</w:t>
      </w:r>
    </w:p>
    <w:p w14:paraId="66C2160B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наличие интересной, событийно насыщенной и личностно развивающей совместной деятельности обучающихся и родителей.</w:t>
      </w:r>
    </w:p>
    <w:p w14:paraId="3ED48D32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для педагогов дополнительного образования:</w:t>
      </w:r>
    </w:p>
    <w:p w14:paraId="7B3991E6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а) выход на новый уровень общения с родителями (законными представителями), коллегами и детьми; </w:t>
      </w:r>
    </w:p>
    <w:p w14:paraId="6A9F237B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б) создание модели продуктивного взаимодействия и самоуправления;</w:t>
      </w:r>
    </w:p>
    <w:p w14:paraId="76211A7E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в) повышение уровня </w:t>
      </w: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своей</w:t>
      </w:r>
      <w:proofErr w:type="gram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ИКТ-компетентности</w:t>
      </w:r>
    </w:p>
    <w:p w14:paraId="6F025ACB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486203E0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 и анкетирование;</w:t>
      </w:r>
    </w:p>
    <w:p w14:paraId="733B7207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обучающихся;</w:t>
      </w:r>
    </w:p>
    <w:p w14:paraId="4A926596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педагогов дополнительного образования;</w:t>
      </w:r>
    </w:p>
    <w:p w14:paraId="6D500CD2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3308D29F" w14:textId="77777777" w:rsidR="00225A4B" w:rsidRDefault="00225A4B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84DAD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8. «Профориентация».</w:t>
      </w:r>
    </w:p>
    <w:p w14:paraId="27CBD248" w14:textId="77777777" w:rsidR="00225A4B" w:rsidRDefault="003130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– представляет собой систему психолого-педагогических мероприятий, направленных на активизацию процесса профессионального самоопределения личности, сопровождения профессионального развития, формирование жизненных и профессиональных целей учащегося в соответствии с его индивидуальными особенностями и учетом потребностей рынка труда.</w:t>
      </w:r>
    </w:p>
    <w:p w14:paraId="514ED0EC" w14:textId="77777777" w:rsidR="00225A4B" w:rsidRDefault="00313058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модуля – организация совместной деятельности педагога дополнительного образования и обучающегося по подготовке последнего к осознанному выбору своей будущей профессии.</w:t>
      </w:r>
    </w:p>
    <w:p w14:paraId="57B1D37C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первую очередь, </w:t>
      </w:r>
      <w:proofErr w:type="spellStart"/>
      <w:r>
        <w:rPr>
          <w:rFonts w:ascii="Times New Roman" w:hAnsi="Times New Roman" w:cs="Times New Roman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Cs w:val="28"/>
        </w:rPr>
        <w:t xml:space="preserve"> мероприятия проходят </w:t>
      </w:r>
      <w:r>
        <w:rPr>
          <w:rFonts w:ascii="Times New Roman" w:hAnsi="Times New Roman" w:cs="Times New Roman"/>
          <w:szCs w:val="28"/>
          <w:u w:val="single"/>
        </w:rPr>
        <w:t xml:space="preserve">на занятиях по дополнительным </w:t>
      </w:r>
      <w:r>
        <w:rPr>
          <w:rFonts w:ascii="Times New Roman" w:hAnsi="Times New Roman" w:cs="Times New Roman"/>
          <w:color w:val="000000"/>
          <w:szCs w:val="28"/>
          <w:u w:val="single"/>
        </w:rPr>
        <w:t>общеобразовательным общеразвивающим программам</w:t>
      </w:r>
      <w:r>
        <w:rPr>
          <w:rFonts w:ascii="Times New Roman" w:hAnsi="Times New Roman" w:cs="Times New Roman"/>
          <w:szCs w:val="28"/>
        </w:rPr>
        <w:t xml:space="preserve"> (ДООП) при знакомстве под руководством педагога дополнительного образования со спецификой радиосвязи, мотоспорта, радиоэлектронного конструирования, </w:t>
      </w:r>
      <w:proofErr w:type="spellStart"/>
      <w:r>
        <w:rPr>
          <w:rFonts w:ascii="Times New Roman" w:hAnsi="Times New Roman" w:cs="Times New Roman"/>
          <w:szCs w:val="28"/>
        </w:rPr>
        <w:t>судомоделирования</w:t>
      </w:r>
      <w:proofErr w:type="spellEnd"/>
      <w:r>
        <w:rPr>
          <w:rFonts w:ascii="Times New Roman" w:hAnsi="Times New Roman" w:cs="Times New Roman"/>
          <w:szCs w:val="28"/>
        </w:rPr>
        <w:t xml:space="preserve"> и пр.</w:t>
      </w:r>
    </w:p>
    <w:p w14:paraId="5C0B2F83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В ходе освоения ДООП организуются практические занятия, где педагог демонстрирует мастер-класс (демонстрация разных техник работы с материалами, паяние, создание 3</w:t>
      </w:r>
      <w:r>
        <w:rPr>
          <w:rFonts w:ascii="Times New Roman" w:hAnsi="Times New Roman" w:cs="Times New Roman"/>
          <w:color w:val="000000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Cs w:val="28"/>
        </w:rPr>
        <w:t xml:space="preserve">-модели, участие в играх и т.д.) и предлагает обучающимся самим научиться выполнять задания по профилю программы. Например, создавать при помощи компьютерной программы «Компас». </w:t>
      </w:r>
    </w:p>
    <w:p w14:paraId="342A8AE9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Но для учреждения дополнительного образования возможность профориентации детей заключается не только в обучении их по дополнительным общеобразовательным общеразвивающим программам учреждения, но и </w:t>
      </w:r>
      <w:r>
        <w:rPr>
          <w:rFonts w:ascii="Times New Roman" w:hAnsi="Times New Roman" w:cs="Times New Roman"/>
          <w:color w:val="000000"/>
          <w:szCs w:val="28"/>
          <w:u w:val="single"/>
        </w:rPr>
        <w:t>сотрудничество с учреждениями начального профессионального образования</w:t>
      </w:r>
      <w:r>
        <w:rPr>
          <w:rFonts w:ascii="Times New Roman" w:hAnsi="Times New Roman" w:cs="Times New Roman"/>
          <w:color w:val="000000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Cs w:val="28"/>
        </w:rPr>
        <w:lastRenderedPageBreak/>
        <w:t>техникумами (НСТ и НПК).</w:t>
      </w:r>
    </w:p>
    <w:p w14:paraId="5F1FC9B6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 течение многих лет ГАПОУ «НПК» открывает для детей школ города Новотроицка свои двери и организует «Дни открытых дверей». Дети нашего образовательного учреждения тоже с удовольствием участвуют в данном мероприятии, посещая открытые для них площадки. На площадках используются активные формы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работы: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анкетирование, посещение учебных кабинетов и лабораторий, где можно попробовать себя в качестве, например, крановщика, химика, повара-кондитера и пр. Кроме того, дети видят реальные условия, где проходит обучение, знакомятся с преподавателями, общаются со студентами.</w:t>
      </w:r>
    </w:p>
    <w:p w14:paraId="618A2661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Так, культурно-массовые мероприятия колледжа проводятся в специально оборудованном актовом зале на 200 мест</w:t>
      </w:r>
      <w:r>
        <w:rPr>
          <w:rFonts w:ascii="Times New Roman" w:hAnsi="Times New Roman" w:cs="Times New Roman"/>
          <w:color w:val="000000"/>
          <w:szCs w:val="28"/>
        </w:rPr>
        <w:t>, где дети и сопровождающие получают маршрутные листы и путешествуют по ним.</w:t>
      </w:r>
    </w:p>
    <w:p w14:paraId="0BEF3A39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работе НПК часто используется аудиовизуальный метод. Обучающиеся смотрят видеоролики продолжительностью 3-5 минут, представляющие различные профессии. Комментарии к видеоряду помогают разобраться во многих тонкостях и особенностях конкретного профессионального труда и позволяют усвоить значительный объем информации за короткий срок. Многие направления, такие как теплоснабжение, организация перевозок и управления на транспорте; монтаж технического оборудования и ремонт промышленного оборудования; коксохимическое производство, интересны тем, что поступить можно после 9 класса.</w:t>
      </w:r>
    </w:p>
    <w:p w14:paraId="73994E28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Эффективность профессионального информирования можно повысить, пригласив для участия в ней представителей организаций и предприятий, специалистов различного профиля в учреждение дополнительного образования, но лучше сходить и увидеть все своими глазами. </w:t>
      </w:r>
      <w:proofErr w:type="gramStart"/>
      <w:r>
        <w:rPr>
          <w:rFonts w:ascii="Times New Roman" w:hAnsi="Times New Roman" w:cs="Times New Roman"/>
          <w:szCs w:val="28"/>
        </w:rPr>
        <w:t xml:space="preserve">Например: учебные мастерские, такие как: сварочная; слесарная; электромонтажная, а также лаборатории: физики; химии; </w:t>
      </w:r>
      <w:r>
        <w:rPr>
          <w:rFonts w:ascii="Times New Roman" w:hAnsi="Times New Roman" w:cs="Times New Roman"/>
          <w:color w:val="000000"/>
          <w:szCs w:val="28"/>
        </w:rPr>
        <w:t>электротехники.</w:t>
      </w:r>
      <w:proofErr w:type="gramEnd"/>
    </w:p>
    <w:p w14:paraId="5B58503D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Кроме, того материально-техническая база ГАПОУ «НПК» отвечает установленным требованиям к обеспеченности учебного и учебно-производственного процесса при </w:t>
      </w:r>
      <w:proofErr w:type="gramStart"/>
      <w:r>
        <w:rPr>
          <w:rFonts w:ascii="Times New Roman" w:hAnsi="Times New Roman" w:cs="Times New Roman"/>
          <w:szCs w:val="28"/>
        </w:rPr>
        <w:t>обучении специалистов по программам</w:t>
      </w:r>
      <w:proofErr w:type="gramEnd"/>
      <w:r>
        <w:rPr>
          <w:rFonts w:ascii="Times New Roman" w:hAnsi="Times New Roman" w:cs="Times New Roman"/>
          <w:szCs w:val="28"/>
        </w:rPr>
        <w:t xml:space="preserve"> подготовки квалифицированных рабочих, служащих и программам подготовки специалистов среднего звена. </w:t>
      </w:r>
    </w:p>
    <w:p w14:paraId="660B09CD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рамках насыщенной программы «Дня открытых дверей» дети посещают мемориальный музей им. И. </w:t>
      </w:r>
      <w:proofErr w:type="spellStart"/>
      <w:r>
        <w:rPr>
          <w:rFonts w:ascii="Times New Roman" w:hAnsi="Times New Roman" w:cs="Times New Roman"/>
          <w:szCs w:val="28"/>
        </w:rPr>
        <w:t>Рудницкого</w:t>
      </w:r>
      <w:proofErr w:type="spellEnd"/>
      <w:r>
        <w:rPr>
          <w:rFonts w:ascii="Times New Roman" w:hAnsi="Times New Roman" w:cs="Times New Roman"/>
          <w:szCs w:val="28"/>
        </w:rPr>
        <w:t xml:space="preserve"> с уникальной экспозицией уральских минералов, экспозицией «Хозяин земли!» и картинной галереей художника А.П. </w:t>
      </w:r>
      <w:proofErr w:type="spellStart"/>
      <w:r>
        <w:rPr>
          <w:rFonts w:ascii="Times New Roman" w:hAnsi="Times New Roman" w:cs="Times New Roman"/>
          <w:szCs w:val="28"/>
        </w:rPr>
        <w:t>Кашигина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</w:p>
    <w:p w14:paraId="5083EEEA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Планируется постоянное сотрудничество с ГАПОУ «НСТ» и организация сотрудничества с </w:t>
      </w:r>
      <w:proofErr w:type="spellStart"/>
      <w:r>
        <w:rPr>
          <w:rFonts w:ascii="Times New Roman" w:hAnsi="Times New Roman" w:cs="Times New Roman"/>
          <w:szCs w:val="28"/>
        </w:rPr>
        <w:t>МИСиС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14:paraId="707160FE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Кроме того, в планах организации в 2021-2022 уч. году принять участие в Цифровой платформе «Билет в будущее», которая состоит из двух сегментов – общедоступного и школьного. </w:t>
      </w:r>
    </w:p>
    <w:p w14:paraId="48A2F63F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открытом, общедоступном сегменте, все желающие смогут пройти </w:t>
      </w:r>
      <w:r>
        <w:rPr>
          <w:rFonts w:ascii="Times New Roman" w:hAnsi="Times New Roman" w:cs="Times New Roman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Cs w:val="28"/>
        </w:rPr>
        <w:t>примерочную</w:t>
      </w:r>
      <w:proofErr w:type="gramEnd"/>
      <w:r>
        <w:rPr>
          <w:rFonts w:ascii="Times New Roman" w:hAnsi="Times New Roman" w:cs="Times New Roman"/>
          <w:szCs w:val="28"/>
        </w:rPr>
        <w:t xml:space="preserve"> профессий», игровые тесты, викторины, виртуальный тур по мультимедийной выставке, раздел для родителей, популярные статьи и видеоролики о профессиях и профессионалах. Для закрытого, школьного, сегмента, участниками которого могут стать только зарегистрированные на платформе школы (если будет возможность иные ОО) и ученики 6-11 классов этих школ, доступны интерактивные тематические онлайн-уроки с использованием специальных пособий (рабочих тетрадей). Все активности и учебные материалы платформы разработаны при поддержке и содействии Центра тестирования и развития «Гуманитарные технологии» и психологического факультета МГУ им. Ломоносова.</w:t>
      </w:r>
    </w:p>
    <w:p w14:paraId="2ECDA009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Кроме того, «Билет в будущее» рассматривается как обновленный проект, который рассчитан не только на школьников, он также предполагает участие родителей и учителей, и педагогов. Родители смогут пройти «</w:t>
      </w:r>
      <w:proofErr w:type="spellStart"/>
      <w:r>
        <w:rPr>
          <w:rFonts w:ascii="Times New Roman" w:hAnsi="Times New Roman" w:cs="Times New Roman"/>
          <w:szCs w:val="28"/>
        </w:rPr>
        <w:t>би</w:t>
      </w:r>
      <w:proofErr w:type="spellEnd"/>
      <w:r>
        <w:rPr>
          <w:rFonts w:ascii="Times New Roman" w:hAnsi="Times New Roman" w:cs="Times New Roman"/>
          <w:szCs w:val="28"/>
        </w:rPr>
        <w:t>-тесты» и проверить, совпадают ли их ожидания с устремлениями детей. Обучение на платформе будет проходить под контролем педагогов-навигаторов.</w:t>
      </w:r>
    </w:p>
    <w:p w14:paraId="2181483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сентябре начнется регистрация школ на платформе, а с 1 по 15 октября пройдет 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урок, который ознаменует старт проекта в школах. </w:t>
      </w:r>
    </w:p>
    <w:p w14:paraId="77BD5D9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данного проекта рассчитывают, что в 2021 году в закрытом контуре проекта примут участие более 300 тысяч человек со всей России, их наставниками станут более 5 тысяч педагогов-навигаторов.</w:t>
      </w:r>
    </w:p>
    <w:p w14:paraId="36BC7FB7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787C4DBE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сформированность</w:t>
      </w:r>
      <w:proofErr w:type="spellEnd"/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у обучающихся адекватного представления о себе и своих профессиональных интересах;</w:t>
      </w:r>
      <w:proofErr w:type="gramEnd"/>
    </w:p>
    <w:p w14:paraId="53BF700D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формирование знаний о специфике современного рынка труда и его развитии.</w:t>
      </w:r>
    </w:p>
    <w:p w14:paraId="723A90A4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4BCBCF53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 и анкетирование;</w:t>
      </w:r>
    </w:p>
    <w:p w14:paraId="64DD84C8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представителей);</w:t>
      </w:r>
    </w:p>
    <w:p w14:paraId="213BE07F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мониторинг поступления выпускников в профессиональные учреждения.</w:t>
      </w:r>
    </w:p>
    <w:p w14:paraId="11203AF0" w14:textId="77777777" w:rsidR="00225A4B" w:rsidRDefault="00225A4B">
      <w:pPr>
        <w:pStyle w:val="210"/>
        <w:spacing w:after="0"/>
        <w:ind w:firstLine="68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1C81B1A7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Модуль 8. «Работа с одаренными детьми».</w:t>
      </w:r>
    </w:p>
    <w:p w14:paraId="36890A71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Терминология «одарённый ребенок» включает такие понятия как творческая способность, талант, одарённость, гениальность. </w:t>
      </w:r>
    </w:p>
    <w:p w14:paraId="4262626C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Способностями</w:t>
      </w:r>
      <w:r>
        <w:rPr>
          <w:rFonts w:ascii="Times New Roman" w:hAnsi="Times New Roman" w:cs="Times New Roman"/>
          <w:szCs w:val="28"/>
        </w:rPr>
        <w:t xml:space="preserve"> называют индивидуальные особенности личности, помогающие ей успешно заниматься определённой деятельностью. </w:t>
      </w:r>
    </w:p>
    <w:p w14:paraId="5366AD1D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>Талантом</w:t>
      </w:r>
      <w:r>
        <w:rPr>
          <w:rFonts w:ascii="Times New Roman" w:hAnsi="Times New Roman" w:cs="Times New Roman"/>
          <w:szCs w:val="28"/>
        </w:rPr>
        <w:t xml:space="preserve"> называют выдающиеся способности, высокую степень одарённости в какой-либо деятельности. Чаще всего талант проявляется в какой-то определённой сфере.</w:t>
      </w:r>
    </w:p>
    <w:p w14:paraId="250C103F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Так же под термином «одарённость» понимается высокий уровень развития способностей, значительно отличающихся от среднего. Одарённый ребенок обычно выделяется яркими достижениями в том или ином виде деятельности, творчества. Одарённых детей отличают повышенная познавательная </w:t>
      </w:r>
      <w:r>
        <w:rPr>
          <w:rFonts w:ascii="Times New Roman" w:hAnsi="Times New Roman" w:cs="Times New Roman"/>
          <w:szCs w:val="28"/>
        </w:rPr>
        <w:lastRenderedPageBreak/>
        <w:t xml:space="preserve">деятельность, а также готовность по собственной инициативе выходить за пределы требований взрослых. Ребёнок может часами заниматься любимым делом и не испытывать усталости. Его отличают поразительное упорство и трудолюбие. </w:t>
      </w:r>
    </w:p>
    <w:p w14:paraId="5AD80B24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Одарённые дети в дополнительном образовании – это особенная тема для обсуждения и дискуссии. Проблема одарённых и талантливых детей постоянно озвучивается во всех средствах массовой информации. Это самая интересная и актуальная тема в современной педагогике и психологии. Ведь не секрет, что научно-технический прогресс России во многом зависит от интеллектуального потенциала людей. </w:t>
      </w:r>
    </w:p>
    <w:p w14:paraId="2D303E25" w14:textId="77777777" w:rsidR="00225A4B" w:rsidRDefault="00313058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Одарённые дети в дополнительном образовании – это те дети, которые превосходят своих сверстников по умственным возможностям и которые стремятся получить углубленное образование как можно быстрее, чтобы потом раньше включиться в творческую жизнь. Вообще, детство имеет самостоятельную высочайшую ценность. Главная проблема в отношении одарённых детей – это предвидеть заранее степень их успехов в будущем, чтобы уже теперь определиться с их умственной нагрузкой и определить виды дополнительных занятий, которые соответствуют их способностям. </w:t>
      </w:r>
    </w:p>
    <w:p w14:paraId="2ECCD1A8" w14:textId="77777777" w:rsidR="00225A4B" w:rsidRDefault="00313058">
      <w:pPr>
        <w:pStyle w:val="210"/>
        <w:spacing w:after="0"/>
        <w:ind w:firstLine="680"/>
      </w:pPr>
      <w:r>
        <w:t xml:space="preserve">Каждый ребенок – индивидуальность, требующая особого подхода. Содействие реализации одаренности чаще всего требует организации особых условий. Педагогика дополнительного образования, будучи гибкой, вариативной, непосредственно откликающейся на интересы и потребности </w:t>
      </w:r>
      <w:proofErr w:type="gramStart"/>
      <w:r>
        <w:t>обучающихся</w:t>
      </w:r>
      <w:proofErr w:type="gramEnd"/>
      <w:r>
        <w:t>, наиболее полно отвечает этим критериям. Дополнительное образование детей, основываясь на принципе добровольности, позволяет ребенку познать себя, свои возможности, сделать индивидуальный выбор сфер деятельности и общения.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 Проблема работы выявления и развития одаренности у детей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 Создание условий для оптимального развития одаренных детей, включая детей, чья одаренность на настоящий момент может быть еще не проявившейся (потенциальной),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дополнительного образования.</w:t>
      </w:r>
    </w:p>
    <w:p w14:paraId="0293E71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реализации Национальной образовательной инициативы «Наша новая школа» является создание условий по выявлению и поддержке одарённых и талантливых детей.</w:t>
      </w:r>
    </w:p>
    <w:p w14:paraId="7F13F9CB" w14:textId="77777777" w:rsidR="00225A4B" w:rsidRDefault="00225A4B">
      <w:pPr>
        <w:pStyle w:val="af1"/>
        <w:spacing w:after="0" w:line="240" w:lineRule="auto"/>
        <w:ind w:firstLine="68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C62EEAA" w14:textId="77777777" w:rsidR="00225A4B" w:rsidRDefault="00313058">
      <w:pPr>
        <w:pStyle w:val="af1"/>
        <w:spacing w:after="0" w:line="240" w:lineRule="auto"/>
        <w:ind w:firstLine="68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Обучение одарённых детей в системе дополнительного образования.</w:t>
      </w:r>
    </w:p>
    <w:p w14:paraId="3A6ABB5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работы в системе дополнительного образования с детьми - развитие их творческих способностей в условиях дифференцированного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обучения.</w:t>
      </w:r>
    </w:p>
    <w:p w14:paraId="2BA29CD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предоставляет каждому ребёнку возможность свободного выбора образовательной области, профиля программ, времени их освоения, включения в разнообразные виды деятельности с учётом их индивидуальных склонностей. Именно личностно-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образовательного процесса позволяет решать одну из основных задач дополнительного образования — выявление, развитие и поддержку одарённых детей. </w:t>
      </w:r>
    </w:p>
    <w:p w14:paraId="186733C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обучающихся МАУДО «СЮТ» различается по интересам и потребностям, психофизиологическим особенностям, способностям к творчеству.</w:t>
      </w:r>
    </w:p>
    <w:p w14:paraId="4A3A2D1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по выявлению одарённых детей в нашем учреждении включает в себя следующие этапы:</w:t>
      </w:r>
    </w:p>
    <w:p w14:paraId="34DF9B8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выявление мнения родителей о склонностях, области наибольшей успешности, о круге интересов, об особенностях личностного развития их ребёнка;</w:t>
      </w:r>
    </w:p>
    <w:p w14:paraId="015D4B6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индивидуальная оценка педагогом познавательных, творческих возможностей и способностей ребёнка через различные виды деятельности: учебную, творческую, исследовательскую.</w:t>
      </w:r>
    </w:p>
    <w:p w14:paraId="73236AD6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Одарённые дети в дополнительном образовании обучаются по специальным программам или индивидуальным маршрутам. При этом в программы включены разработки по развитию творческого потенциала одарённых детей, по воспитанию в них личностных и лидерских качеств.</w:t>
      </w:r>
    </w:p>
    <w:p w14:paraId="30C6969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Одарённые дети в дополнительном образовании обучаются по программам, в которые входят материалы, строящиеся на таких дидактических принципах, как принцип открытости, индивидуальности и принцип исторического реализма. </w:t>
      </w:r>
    </w:p>
    <w:p w14:paraId="4D8B2399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МАУДО «СЮТ» для детей с выявленной (актуальной) одаренностью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специальные ДООП технической («Радиосвязь связала мир», «Интеллект будущего») и художественно-эстетической («Креативное рукоделие для одаренных») направленностей.</w:t>
      </w:r>
    </w:p>
    <w:p w14:paraId="6DE1862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«Радиосвязь связала мир» - ДООП построена на основе индивидуального подхода (занимаются обучающиеся, которые уже имеют звания КМС, 1 разряд и являются победителями и призерами всероссийских и международных соревнований).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одаренных по радиоэлектронике разработана программа «Интеллект будущего», которая была разработана благодаря гранту «Сделаем вместе» в 2019 году; </w:t>
      </w:r>
      <w:proofErr w:type="gramEnd"/>
    </w:p>
    <w:p w14:paraId="7FE3D995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наблюдению педагогов нашего учреждения, применительно к обучению одарённых детей, ведущими являются методы творческого характера - проблемные, поисковые, эвристические, исследовательские, проектные (в сочетании с методами самостоятельной, индивидуальной и групповой работы).</w:t>
      </w:r>
    </w:p>
    <w:p w14:paraId="631F267B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системе дополнительного образования могут быть выделены следующие формы обучения и поддержки одарённых детей: </w:t>
      </w:r>
    </w:p>
    <w:p w14:paraId="3D14388A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индивидуальное обучение или обучение в малых группах по ДООП творческого развития в определённой области; </w:t>
      </w:r>
    </w:p>
    <w:p w14:paraId="4BC9E9A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работа по исследовательским и творческим проектам в режиме наставничества (в качестве наставника выступает, как правило, педагог дополнительного образования); </w:t>
      </w:r>
    </w:p>
    <w:p w14:paraId="1C14F47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каникулярные сборы, лагеря, мастер-классы, творческие лаборатории; </w:t>
      </w:r>
    </w:p>
    <w:p w14:paraId="6AF29845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система творческих конкурсов, фестивалей, олимпиад; </w:t>
      </w:r>
    </w:p>
    <w:p w14:paraId="77C88D9E" w14:textId="77777777" w:rsidR="00225A4B" w:rsidRDefault="00313058">
      <w:pPr>
        <w:pStyle w:val="af1"/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детские научно-практические конференции и семинары;</w:t>
      </w:r>
    </w:p>
    <w:p w14:paraId="63EDDEA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итоговое награждение на городском празднике «Талантливые дети» талантливых и одаренных обучающихся всех творческих объединений СЮТ; </w:t>
      </w:r>
    </w:p>
    <w:p w14:paraId="3783C16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одаренных детей к участию на открытых занятиях, проводимых на базе школ города; </w:t>
      </w:r>
    </w:p>
    <w:p w14:paraId="549F553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выдвижение кандидатур талантливых детей на мероприятия области (Губернаторскую елку, областные мероприятия Комитета по физкультуре и спорту, в профильные смены области) и России; </w:t>
      </w:r>
    </w:p>
    <w:p w14:paraId="7F96410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одаренных учащихся путем выдвижения их кандидатур на премию Главы города и стипендию губернатора Оренбургской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Иванов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А.); </w:t>
      </w:r>
    </w:p>
    <w:p w14:paraId="4248AB8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стенда внутри учреждения о победах лучших обучающихся; </w:t>
      </w:r>
    </w:p>
    <w:p w14:paraId="78E8AD0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портфолио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14:paraId="11421F90" w14:textId="77777777" w:rsidR="00225A4B" w:rsidRDefault="00225A4B">
      <w:pPr>
        <w:pStyle w:val="210"/>
        <w:spacing w:after="0"/>
        <w:ind w:firstLine="680"/>
        <w:rPr>
          <w:rFonts w:ascii="Times New Roman" w:hAnsi="Times New Roman" w:cs="Times New Roman"/>
          <w:szCs w:val="28"/>
        </w:rPr>
      </w:pPr>
    </w:p>
    <w:p w14:paraId="30C19847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Планируемые результаты реализации модуля:</w:t>
      </w:r>
    </w:p>
    <w:p w14:paraId="0DFBA1C8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- высокий уровень включенности обучающихся и их родителей (законных представителей) во все социальные, культурные и образовательные процессы, </w:t>
      </w:r>
    </w:p>
    <w:p w14:paraId="097A1BCC" w14:textId="77777777" w:rsidR="00225A4B" w:rsidRDefault="00313058">
      <w:pPr>
        <w:pStyle w:val="17PRIL-txt"/>
        <w:spacing w:line="240" w:lineRule="auto"/>
        <w:ind w:firstLine="680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наличие интересной, событийно насыщенной и личностно развивающей совместной деятельности обучающихся и родителей.</w:t>
      </w:r>
    </w:p>
    <w:p w14:paraId="2C89260B" w14:textId="77777777" w:rsidR="00225A4B" w:rsidRDefault="00313058">
      <w:pPr>
        <w:pStyle w:val="17PRIL-txt"/>
        <w:spacing w:line="240" w:lineRule="auto"/>
        <w:ind w:left="306" w:firstLine="374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- для педагогов дополнительного образования повышение уровня своего профессионального уровня</w:t>
      </w:r>
    </w:p>
    <w:p w14:paraId="24855208" w14:textId="77777777" w:rsidR="00225A4B" w:rsidRDefault="00313058">
      <w:pPr>
        <w:pStyle w:val="17PRIL-txt"/>
        <w:spacing w:line="240" w:lineRule="auto"/>
        <w:ind w:left="306" w:firstLine="374"/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Bold"/>
          <w:rFonts w:ascii="Times New Roman" w:hAnsi="Times New Roman" w:cs="Times New Roman"/>
          <w:b w:val="0"/>
          <w:bCs w:val="0"/>
          <w:i/>
          <w:iCs/>
          <w:sz w:val="28"/>
          <w:szCs w:val="28"/>
          <w:u w:val="single"/>
        </w:rPr>
        <w:t>Инструменты диагностики:</w:t>
      </w:r>
    </w:p>
    <w:p w14:paraId="29A8D52C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Педагогическое наблюдение и анкетирование;</w:t>
      </w:r>
    </w:p>
    <w:p w14:paraId="4D06D1C6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обучающихся;</w:t>
      </w:r>
    </w:p>
    <w:p w14:paraId="19AA7C23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Портфолио педагогов дополнительного образования;</w:t>
      </w:r>
    </w:p>
    <w:p w14:paraId="3C691113" w14:textId="77777777" w:rsidR="00225A4B" w:rsidRDefault="00313058">
      <w:pPr>
        <w:pStyle w:val="17PRIL-txt"/>
        <w:numPr>
          <w:ilvl w:val="0"/>
          <w:numId w:val="2"/>
        </w:numPr>
        <w:spacing w:line="240" w:lineRule="auto"/>
        <w:ind w:left="567"/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Bold"/>
          <w:rFonts w:ascii="Times New Roman" w:hAnsi="Times New Roman" w:cs="Times New Roman"/>
          <w:b w:val="0"/>
          <w:bCs w:val="0"/>
          <w:sz w:val="28"/>
          <w:szCs w:val="28"/>
        </w:rPr>
        <w:t>положительные отзывы родителей (законных представителей).</w:t>
      </w:r>
    </w:p>
    <w:p w14:paraId="25C0CEE2" w14:textId="77777777" w:rsidR="00225A4B" w:rsidRDefault="00225A4B">
      <w:pPr>
        <w:pStyle w:val="210"/>
        <w:spacing w:line="360" w:lineRule="auto"/>
        <w:ind w:firstLine="0"/>
        <w:rPr>
          <w:rFonts w:ascii="Times New Roman" w:hAnsi="Times New Roman" w:cs="Times New Roman"/>
          <w:szCs w:val="28"/>
        </w:rPr>
      </w:pPr>
    </w:p>
    <w:p w14:paraId="70CD8ACA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18526DA8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D458CB1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603320CA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47DD1F5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09EC5F0D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C072E4B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A87D268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79FAD7B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3CF2F63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63575053" w14:textId="77777777" w:rsidR="00225A4B" w:rsidRDefault="00313058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Раздел 4. Основные направления самоанализа воспитательной работы</w:t>
      </w:r>
    </w:p>
    <w:p w14:paraId="27B17DF5" w14:textId="77777777" w:rsidR="00225A4B" w:rsidRDefault="00225A4B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F39F8D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организуемой в МАУДО «СЮТ» воспитательной работы осуществляется по выбранным самой ОО направлениям и проводится с целью выявления основных проблем воспитания и последующего их решения. </w:t>
      </w:r>
    </w:p>
    <w:p w14:paraId="4E0D46D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6E62CEE3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МАУДО «СЮТ», являются:</w:t>
      </w:r>
    </w:p>
    <w:p w14:paraId="5FA7CA2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14:paraId="4304405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 </w:t>
      </w:r>
    </w:p>
    <w:p w14:paraId="15245C10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2EEC9639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  <w:proofErr w:type="gramEnd"/>
    </w:p>
    <w:p w14:paraId="454BDC5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>
        <w:rPr>
          <w:rFonts w:ascii="Times New Roman" w:hAnsi="Times New Roman" w:cs="Times New Roman"/>
          <w:sz w:val="28"/>
          <w:szCs w:val="28"/>
        </w:rPr>
        <w:t>организуемого в МАУДО «СЮТ» воспитательного процесса могут быть следующие:</w:t>
      </w:r>
    </w:p>
    <w:p w14:paraId="0A505145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обучающегося </w:t>
      </w:r>
    </w:p>
    <w:p w14:paraId="464A73DF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обучающегося каждого объединения. </w:t>
      </w:r>
    </w:p>
    <w:p w14:paraId="314C078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Осуществляется анализ работы совместно с директором и методистом с последующим обсуждением его результатов на заседании методического совета, на педагогическом совете МАУДО «СЮТ».</w:t>
      </w:r>
    </w:p>
    <w:p w14:paraId="4CC8C35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14:paraId="4CFBCF61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решить не удалось и почему;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14:paraId="734F9B18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 Состояние организуемой в МАУДО «СЮТ» совместной деятельности детей и взрослых.</w:t>
      </w:r>
    </w:p>
    <w:p w14:paraId="4FFDE646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МАУДО «СЮТ»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14:paraId="5A77DD53" w14:textId="77777777" w:rsidR="00225A4B" w:rsidRDefault="00313058">
      <w:pPr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Самоанализ организуемой в МАУДО «СЮТ» воспитательной работы осуществляется по выбранным образовательной организации направлениям и проводится с целью выявления основных проблем воспитания детей и последующего их решения.</w:t>
      </w:r>
    </w:p>
    <w:p w14:paraId="4372A772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Способами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состоянии организуемой в МАУДО «СЮТ» совместной деятельности детей и взрослых могут быть беседы с детьми и их родителями (законными представителями), педагогами дополнительного образования, при необходимости – их анкетирование. </w:t>
      </w:r>
    </w:p>
    <w:p w14:paraId="208EA8A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Полученные результаты обсуждаются на заседании педагогического совета.</w:t>
      </w:r>
    </w:p>
    <w:p w14:paraId="1BE86875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3DFC11EB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 проводимых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ключевых </w:t>
      </w:r>
      <w:r>
        <w:rPr>
          <w:rFonts w:ascii="Times New Roman" w:hAnsi="Times New Roman" w:cs="Times New Roman"/>
          <w:sz w:val="28"/>
          <w:szCs w:val="28"/>
        </w:rPr>
        <w:t>дел МАУДО «СЮТ»;</w:t>
      </w:r>
    </w:p>
    <w:p w14:paraId="0A482DCE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руководителей творческих объединений и их коллективов;</w:t>
      </w:r>
    </w:p>
    <w:p w14:paraId="0E11EB9D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личностно-развивающего потенциала занятий;</w:t>
      </w:r>
    </w:p>
    <w:p w14:paraId="6088AD37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проводимых в МАУДО «СЮТ» экскурсий; </w:t>
      </w:r>
    </w:p>
    <w:p w14:paraId="766A063F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</w:t>
      </w:r>
      <w:r>
        <w:rPr>
          <w:rStyle w:val="CharAttribute484"/>
          <w:rFonts w:eastAsia="№Е;Calibri" w:cs="Times New Roman"/>
          <w:i w:val="0"/>
          <w:szCs w:val="28"/>
        </w:rPr>
        <w:t xml:space="preserve"> </w:t>
      </w:r>
      <w:proofErr w:type="spellStart"/>
      <w:r>
        <w:rPr>
          <w:rStyle w:val="CharAttribute484"/>
          <w:rFonts w:eastAsia="№Е;Calibri" w:cs="Times New Roman"/>
          <w:i w:val="0"/>
          <w:szCs w:val="28"/>
        </w:rPr>
        <w:t>профориентационной</w:t>
      </w:r>
      <w:proofErr w:type="spellEnd"/>
      <w:r>
        <w:rPr>
          <w:rStyle w:val="CharAttribute484"/>
          <w:rFonts w:eastAsia="№Е;Calibri" w:cs="Times New Roman"/>
          <w:i w:val="0"/>
          <w:szCs w:val="28"/>
        </w:rPr>
        <w:t xml:space="preserve"> работы МАУДО «СЮТ»;</w:t>
      </w:r>
    </w:p>
    <w:p w14:paraId="5C7E94F9" w14:textId="77777777" w:rsidR="00225A4B" w:rsidRDefault="00313058">
      <w:pPr>
        <w:pStyle w:val="af1"/>
        <w:spacing w:after="0" w:line="240" w:lineRule="auto"/>
        <w:ind w:firstLine="680"/>
        <w:jc w:val="both"/>
        <w:rPr>
          <w:rStyle w:val="CharAttribute484"/>
          <w:rFonts w:eastAsia="№Е;Calibri" w:cs="Times New Roman"/>
          <w:i w:val="0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</w:t>
      </w:r>
      <w:r>
        <w:rPr>
          <w:rStyle w:val="CharAttribute484"/>
          <w:rFonts w:eastAsia="№Е;Calibri" w:cs="Times New Roman"/>
          <w:i w:val="0"/>
          <w:szCs w:val="28"/>
        </w:rPr>
        <w:t xml:space="preserve"> работы </w:t>
      </w:r>
      <w:proofErr w:type="gramStart"/>
      <w:r>
        <w:rPr>
          <w:rStyle w:val="CharAttribute484"/>
          <w:rFonts w:eastAsia="№Е;Calibri" w:cs="Times New Roman"/>
          <w:i w:val="0"/>
          <w:szCs w:val="28"/>
        </w:rPr>
        <w:t>станционного</w:t>
      </w:r>
      <w:proofErr w:type="gramEnd"/>
      <w:r>
        <w:rPr>
          <w:rStyle w:val="CharAttribute484"/>
          <w:rFonts w:eastAsia="№Е;Calibri" w:cs="Times New Roman"/>
          <w:i w:val="0"/>
          <w:szCs w:val="28"/>
        </w:rPr>
        <w:t xml:space="preserve"> медиа;</w:t>
      </w:r>
    </w:p>
    <w:p w14:paraId="7F25F87C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предметно-эстетической среды МАУДО «СЮТ»;</w:t>
      </w:r>
    </w:p>
    <w:p w14:paraId="6EBA99B1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качеством взаимодействия учреждения и семей обучающихся.</w:t>
      </w:r>
    </w:p>
    <w:p w14:paraId="07A703D4" w14:textId="77777777" w:rsidR="00225A4B" w:rsidRDefault="00313058">
      <w:pPr>
        <w:pStyle w:val="af1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>
        <w:rPr>
          <w:rFonts w:ascii="Times New Roman" w:hAnsi="Times New Roman" w:cs="Times New Roman"/>
          <w:sz w:val="28"/>
          <w:szCs w:val="28"/>
        </w:rPr>
        <w:t>организуемой в МАУДО «СЮТ» воспитательной работы является перечень выявленных проблем, над которыми предстоит работать педагогическому коллективу.</w:t>
      </w:r>
    </w:p>
    <w:p w14:paraId="2D4A9E7A" w14:textId="77777777" w:rsidR="00225A4B" w:rsidRDefault="00225A4B">
      <w:pPr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AE8C95" w14:textId="77777777" w:rsidR="00225A4B" w:rsidRDefault="00225A4B">
      <w:pPr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53F6F0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5219D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7685D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B99F1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D8A71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4ED5D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2DA3D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AF447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A48C0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5A079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A4108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DD281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18FC7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5BB4D" w14:textId="77777777" w:rsidR="00225A4B" w:rsidRDefault="00225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F7C79" w14:textId="77777777" w:rsidR="00225A4B" w:rsidRDefault="003130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№1.</w:t>
      </w:r>
    </w:p>
    <w:p w14:paraId="266B223A" w14:textId="77777777" w:rsidR="007C06CC" w:rsidRDefault="007C06CC" w:rsidP="007C06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Календарный </w:t>
      </w:r>
    </w:p>
    <w:p w14:paraId="770CCDE7" w14:textId="77777777" w:rsidR="007C06CC" w:rsidRDefault="007C06CC" w:rsidP="007C06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воспитательной работы </w:t>
      </w:r>
    </w:p>
    <w:p w14:paraId="41441805" w14:textId="77777777" w:rsidR="007C06CC" w:rsidRDefault="007C06CC" w:rsidP="007C06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МАУДО «СЮТ» на 2021/22 год</w:t>
      </w:r>
    </w:p>
    <w:tbl>
      <w:tblPr>
        <w:tblW w:w="10230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25"/>
        <w:gridCol w:w="5580"/>
        <w:gridCol w:w="45"/>
        <w:gridCol w:w="1571"/>
        <w:gridCol w:w="2509"/>
      </w:tblGrid>
      <w:tr w:rsidR="007C06CC" w14:paraId="29555F84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6DC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13A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D06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EEBC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C06CC" w14:paraId="26A3D91F" w14:textId="77777777" w:rsidTr="00CD54DC">
        <w:trPr>
          <w:trHeight w:val="322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0DCA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7C06CC" w14:paraId="1B63C7DF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52D3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5D51" w14:textId="77777777" w:rsidR="007C06CC" w:rsidRDefault="007C06CC" w:rsidP="00CD54DC">
            <w:pPr>
              <w:snapToGrid w:val="0"/>
            </w:pPr>
            <w:r>
              <w:rPr>
                <w:rFonts w:ascii="Times New Roman" w:hAnsi="Times New Roman" w:cs="Times New Roman"/>
              </w:rPr>
              <w:t>«День открытых дверей»: ознакомительные экскурсии по объединениям СЮТ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BF39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BC88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ПДО, методист</w:t>
            </w:r>
          </w:p>
          <w:p w14:paraId="38A48A8B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06CC" w14:paraId="01165412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77387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E0C0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Операция «Внимание, дети!»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165F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EE49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 ПДО, методист</w:t>
            </w:r>
          </w:p>
        </w:tc>
      </w:tr>
      <w:tr w:rsidR="007C06CC" w14:paraId="16CFEEB1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D93B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8A19" w14:textId="77777777" w:rsidR="007C06CC" w:rsidRPr="00FD0F02" w:rsidRDefault="007C06CC" w:rsidP="00CD54D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Участие в соревнованиях по радиосвязи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A1F8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Согласно</w:t>
            </w:r>
          </w:p>
          <w:p w14:paraId="28718C79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положений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CE95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C06CC" w14:paraId="0E2FBF9A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B77F" w14:textId="77777777" w:rsidR="007C06CC" w:rsidRDefault="007C06CC" w:rsidP="00CD54DC">
            <w:pPr>
              <w:snapToGrid w:val="0"/>
              <w:jc w:val="center"/>
              <w:rPr>
                <w:rStyle w:val="aff"/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aff"/>
                <w:rFonts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49A5" w14:textId="77777777" w:rsidR="007C06CC" w:rsidRPr="00FD0F02" w:rsidRDefault="007C06CC" w:rsidP="00CD54DC">
            <w:pPr>
              <w:pStyle w:val="af9"/>
              <w:tabs>
                <w:tab w:val="left" w:pos="1414"/>
              </w:tabs>
              <w:snapToGrid w:val="0"/>
              <w:rPr>
                <w:rFonts w:ascii="Times New Roman" w:hAnsi="Times New Roman" w:cs="Times New Roman"/>
              </w:rPr>
            </w:pPr>
            <w:r w:rsidRPr="00FD0F02">
              <w:rPr>
                <w:rStyle w:val="aff"/>
                <w:rFonts w:cs="Times New Roman"/>
                <w:color w:val="000000"/>
                <w:shd w:val="clear" w:color="auto" w:fill="FFFFFF"/>
              </w:rPr>
              <w:t xml:space="preserve">  Акция «Птица счасть</w:t>
            </w:r>
            <w:proofErr w:type="gramStart"/>
            <w:r w:rsidRPr="00FD0F02">
              <w:rPr>
                <w:rStyle w:val="aff"/>
                <w:rFonts w:cs="Times New Roman"/>
                <w:color w:val="000000"/>
                <w:shd w:val="clear" w:color="auto" w:fill="FFFFFF"/>
              </w:rPr>
              <w:t>я-</w:t>
            </w:r>
            <w:proofErr w:type="gramEnd"/>
            <w:r w:rsidRPr="00FD0F02">
              <w:rPr>
                <w:rStyle w:val="aff"/>
                <w:rFonts w:cs="Times New Roman"/>
                <w:color w:val="000000"/>
                <w:shd w:val="clear" w:color="auto" w:fill="FFFFFF"/>
              </w:rPr>
              <w:t xml:space="preserve"> Птица Мира»</w:t>
            </w:r>
            <w:r w:rsidRPr="00FD0F02">
              <w:rPr>
                <w:rFonts w:ascii="Times New Roman" w:hAnsi="Times New Roman" w:cs="Times New Roman"/>
              </w:rPr>
              <w:t>, приуроченная ко Всемирному Дню Мира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15DD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Вторая половина сентября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675F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14:paraId="17F7882C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7C06CC" w14:paraId="483A1817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329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94D0" w14:textId="77777777" w:rsidR="007C06CC" w:rsidRDefault="007C06CC" w:rsidP="00CD54DC">
            <w:pPr>
              <w:pStyle w:val="af9"/>
              <w:tabs>
                <w:tab w:val="left" w:pos="1414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проекта </w:t>
            </w:r>
            <w:proofErr w:type="spellStart"/>
            <w:r>
              <w:rPr>
                <w:rFonts w:ascii="Times New Roman" w:hAnsi="Times New Roman" w:cs="Times New Roman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конкурса «Арт-Окно» «Территория занимательных наук «Чудеса науки и техники»»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ADC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95CF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Смолинский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М.С., методист </w:t>
            </w:r>
            <w:proofErr w:type="spellStart"/>
            <w:r>
              <w:rPr>
                <w:rFonts w:ascii="Times New Roman" w:hAnsi="Times New Roman" w:cs="Times New Roman"/>
              </w:rPr>
              <w:t>Смолинская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7C06CC" w14:paraId="214FE5A2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07CA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BDA0" w14:textId="77777777" w:rsidR="007C06CC" w:rsidRPr="008D756E" w:rsidRDefault="007C06CC" w:rsidP="00CD54DC">
            <w:pPr>
              <w:pStyle w:val="af9"/>
              <w:tabs>
                <w:tab w:val="left" w:pos="1414"/>
              </w:tabs>
              <w:snapToGrid w:val="0"/>
              <w:rPr>
                <w:rFonts w:ascii="Times New Roman" w:hAnsi="Times New Roman" w:cs="Times New Roman"/>
              </w:rPr>
            </w:pPr>
            <w:r w:rsidRPr="008D756E">
              <w:rPr>
                <w:rFonts w:ascii="Times New Roman" w:hAnsi="Times New Roman" w:cs="Times New Roman"/>
              </w:rPr>
              <w:t xml:space="preserve">Участие в Дне солидарности в борьбе с терроризмом.  </w:t>
            </w:r>
          </w:p>
          <w:p w14:paraId="32459D09" w14:textId="77777777" w:rsidR="007C06CC" w:rsidRPr="008D756E" w:rsidRDefault="007C06CC" w:rsidP="00CD54DC">
            <w:pPr>
              <w:tabs>
                <w:tab w:val="left" w:pos="1414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Она напрямую связана с </w:t>
            </w:r>
            <w:hyperlink r:id="rId12">
              <w:r w:rsidRPr="008D756E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событиями в Беслане</w:t>
              </w:r>
            </w:hyperlink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 1—3 сентября 2004 года. </w:t>
            </w:r>
          </w:p>
          <w:p w14:paraId="33A62A0D" w14:textId="77777777" w:rsidR="007C06CC" w:rsidRPr="008D756E" w:rsidRDefault="007C06CC" w:rsidP="00CD54DC">
            <w:pPr>
              <w:pStyle w:val="af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В день солидарности в борьбе с </w:t>
            </w:r>
            <w:hyperlink r:id="rId13">
              <w:r w:rsidRPr="008D756E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терроризмом</w:t>
              </w:r>
            </w:hyperlink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 не только в </w:t>
            </w:r>
            <w:hyperlink r:id="rId14">
              <w:r w:rsidRPr="008D756E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Беслане</w:t>
              </w:r>
            </w:hyperlink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, но и по всей стране вспоминают жертв </w:t>
            </w:r>
            <w:hyperlink r:id="rId15">
              <w:r w:rsidRPr="008D756E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террористических актов</w:t>
              </w:r>
            </w:hyperlink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, а также сотрудников </w:t>
            </w:r>
            <w:hyperlink r:id="rId16">
              <w:r w:rsidRPr="008D756E">
                <w:rPr>
                  <w:rStyle w:val="-"/>
                  <w:rFonts w:ascii="Times New Roman" w:hAnsi="Times New Roman" w:cs="Times New Roman"/>
                  <w:color w:val="000000" w:themeColor="text1"/>
                </w:rPr>
                <w:t>правоохранительных органов</w:t>
              </w:r>
            </w:hyperlink>
            <w:r w:rsidRPr="008D756E">
              <w:rPr>
                <w:rFonts w:ascii="Times New Roman" w:hAnsi="Times New Roman" w:cs="Times New Roman"/>
                <w:color w:val="000000" w:themeColor="text1"/>
              </w:rPr>
              <w:t xml:space="preserve">, погибших при выполнении служебного долга.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0F04" w14:textId="77777777" w:rsidR="007C06CC" w:rsidRPr="008D756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D756E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BB3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14:paraId="779EC747" w14:textId="77777777" w:rsidR="007C06CC" w:rsidRPr="008D756E" w:rsidRDefault="007C06CC" w:rsidP="00CD54DC">
            <w:pPr>
              <w:pStyle w:val="af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7C06CC" w14:paraId="73EE817F" w14:textId="77777777" w:rsidTr="00CD54DC">
        <w:trPr>
          <w:trHeight w:val="322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2EA1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</w:tr>
      <w:tr w:rsidR="007C06CC" w14:paraId="02023749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C90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5E62" w14:textId="623C4316" w:rsidR="007C06CC" w:rsidRDefault="007C06CC" w:rsidP="007C06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посвящение первогодок в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СЮТ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AB8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DA72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ПДО, учащиеся  СЮТ</w:t>
            </w:r>
          </w:p>
        </w:tc>
      </w:tr>
      <w:tr w:rsidR="007C06CC" w14:paraId="7A2AF340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A644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A41C4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постоянно действующей выставки СЮТ: «Прошлое, настоящее и будущее...»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DC7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6A8C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  <w:p w14:paraId="48D04D1B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36882C29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D469" w14:textId="77777777" w:rsidR="007C06CC" w:rsidRDefault="007C06CC" w:rsidP="00CD54D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BAB38" w14:textId="77777777" w:rsidR="007C06CC" w:rsidRDefault="007C06CC" w:rsidP="00CD54DC">
            <w:pPr>
              <w:snapToGrid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Посещение ветеранов ко Дню пожилого человека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4C7A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A296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C06CC" w14:paraId="3AA89148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E84E" w14:textId="77777777" w:rsidR="007C06CC" w:rsidRDefault="007C06CC" w:rsidP="00CD54D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AFC8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заочного этапа зональной олимпиады по радиоэлектронике «Электроник+»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756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EF78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Смолинский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C06CC" w14:paraId="4E34A5AD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43F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EED0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портфолио среди педагогов СЮТ «Мастера своего дела»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6F1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854D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 и ПДО</w:t>
            </w:r>
          </w:p>
        </w:tc>
      </w:tr>
      <w:tr w:rsidR="007C06CC" w14:paraId="1A548646" w14:textId="77777777" w:rsidTr="00CD54DC">
        <w:trPr>
          <w:trHeight w:val="322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BB5B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7C06CC" w14:paraId="2CD94056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FAB4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ABF8" w14:textId="3276562A" w:rsidR="007C06CC" w:rsidRPr="00B7431E" w:rsidRDefault="007C06CC" w:rsidP="00787A35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Оформление стенда к 310 лет со дня рождения</w:t>
            </w:r>
          </w:p>
          <w:p w14:paraId="0D9F4E78" w14:textId="77777777" w:rsidR="007C06CC" w:rsidRPr="00B7431E" w:rsidRDefault="007C06CC" w:rsidP="00787A35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Михаила Васильевича Ломоносова</w:t>
            </w:r>
            <w:r w:rsidRPr="00B7431E">
              <w:rPr>
                <w:rFonts w:ascii="Times New Roman" w:hAnsi="Times New Roman" w:cs="Times New Roman"/>
              </w:rPr>
              <w:cr/>
              <w:t>(1711-1765), ученого-естествоиспытателя,</w:t>
            </w:r>
          </w:p>
          <w:p w14:paraId="3392115C" w14:textId="77777777" w:rsidR="007C06CC" w:rsidRDefault="007C06CC" w:rsidP="00787A35">
            <w:pPr>
              <w:pStyle w:val="af9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 xml:space="preserve">филолога, поэта, историка (включение раздела в </w:t>
            </w:r>
            <w:r>
              <w:rPr>
                <w:rFonts w:ascii="Times New Roman" w:hAnsi="Times New Roman" w:cs="Times New Roman"/>
              </w:rPr>
              <w:t>«Т</w:t>
            </w:r>
            <w:r w:rsidRPr="00B7431E">
              <w:rPr>
                <w:rFonts w:ascii="Times New Roman" w:hAnsi="Times New Roman" w:cs="Times New Roman"/>
              </w:rPr>
              <w:t>ерриторию занимательных наук</w:t>
            </w:r>
            <w:r>
              <w:rPr>
                <w:rFonts w:ascii="Times New Roman" w:hAnsi="Times New Roman" w:cs="Times New Roman"/>
              </w:rPr>
              <w:t>»</w:t>
            </w:r>
            <w:r w:rsidRPr="00B7431E">
              <w:rPr>
                <w:rFonts w:ascii="Times New Roman" w:hAnsi="Times New Roman" w:cs="Times New Roman"/>
              </w:rPr>
              <w:t>)</w:t>
            </w:r>
          </w:p>
          <w:p w14:paraId="05B0C001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Сайт «М.В. Ломоносов: к 310-летию со дня рождения»: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E66D48">
                <w:rPr>
                  <w:rStyle w:val="aff"/>
                  <w:rFonts w:cs="Times New Roman"/>
                </w:rPr>
                <w:t>https://narfu.ru/lomonosov/</w:t>
              </w:r>
            </w:hyperlink>
          </w:p>
          <w:p w14:paraId="68C2A813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Российская государственная библиотека: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1E">
              <w:rPr>
                <w:rFonts w:ascii="Times New Roman" w:hAnsi="Times New Roman" w:cs="Times New Roman"/>
              </w:rPr>
              <w:lastRenderedPageBreak/>
              <w:t>Рекомендательный библиографический указатель.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1E">
              <w:rPr>
                <w:rFonts w:ascii="Times New Roman" w:hAnsi="Times New Roman" w:cs="Times New Roman"/>
              </w:rPr>
              <w:t>«М.В. Ломоносов – просветитель, ученый-энциклопедист»:</w:t>
            </w:r>
            <w:proofErr w:type="spellStart"/>
            <w:r w:rsidR="005B6D8C">
              <w:fldChar w:fldCharType="begin"/>
            </w:r>
            <w:r w:rsidR="005B6D8C">
              <w:instrText xml:space="preserve"> HYPERLINK "https://clck.ru/UHWeB" </w:instrText>
            </w:r>
            <w:r w:rsidR="005B6D8C">
              <w:fldChar w:fldCharType="separate"/>
            </w:r>
            <w:r w:rsidRPr="00E66D48">
              <w:rPr>
                <w:rStyle w:val="aff"/>
                <w:rFonts w:cs="Times New Roman"/>
              </w:rPr>
              <w:t>https</w:t>
            </w:r>
            <w:proofErr w:type="spellEnd"/>
            <w:r w:rsidRPr="00E66D48">
              <w:rPr>
                <w:rStyle w:val="aff"/>
                <w:rFonts w:cs="Times New Roman"/>
              </w:rPr>
              <w:t>://clck.ru/</w:t>
            </w:r>
            <w:proofErr w:type="spellStart"/>
            <w:r w:rsidRPr="00E66D48">
              <w:rPr>
                <w:rStyle w:val="aff"/>
                <w:rFonts w:cs="Times New Roman"/>
              </w:rPr>
              <w:t>UHWeB</w:t>
            </w:r>
            <w:proofErr w:type="spellEnd"/>
            <w:r w:rsidR="005B6D8C">
              <w:rPr>
                <w:rStyle w:val="aff"/>
                <w:rFonts w:cs="Times New Roman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6C635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lastRenderedPageBreak/>
              <w:t>19 ноября 2021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A8E9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Методист, ПДО</w:t>
            </w:r>
          </w:p>
          <w:p w14:paraId="3D02BB53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6CC" w14:paraId="5A19DCFC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ED4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5B97" w14:textId="77777777" w:rsidR="007C06CC" w:rsidRPr="00B7431E" w:rsidRDefault="007C06CC" w:rsidP="00CD54DC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Конкурс рисунков «Правила дорожного движения достойны уважения!!!» (в рамках Всемирного дня памяти жертв дорожных аварий)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7C6F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431E"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7A3B" w14:textId="77777777" w:rsidR="007C06CC" w:rsidRPr="00B7431E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5D4FB77D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883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86EB4" w14:textId="77777777" w:rsidR="007C06CC" w:rsidRDefault="007C06CC" w:rsidP="00CD54DC">
            <w:pPr>
              <w:pStyle w:val="2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Выставка творческих работ «Подарки для Деда Мороза», посвященная Дню рождения Деда Мороза в России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BE45A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С 15.11.21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3F5E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Методист, ПДО,  </w:t>
            </w:r>
          </w:p>
        </w:tc>
      </w:tr>
      <w:tr w:rsidR="007C06CC" w14:paraId="39902A90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150B" w14:textId="77777777" w:rsidR="007C06CC" w:rsidRDefault="007C06CC" w:rsidP="00CD54D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730A5" w14:textId="77777777" w:rsidR="007C06CC" w:rsidRDefault="007C06CC" w:rsidP="00CD54DC">
            <w:pPr>
              <w:pStyle w:val="2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Праздник для мамы: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«Самая любимая на свете!»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0821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23.11.21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99D5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ПДО, дети и родители по объединениям</w:t>
            </w:r>
          </w:p>
        </w:tc>
      </w:tr>
      <w:tr w:rsidR="007C06CC" w14:paraId="4AC6909A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DBA44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BF63" w14:textId="77777777" w:rsidR="007C06CC" w:rsidRPr="00FD0F02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 xml:space="preserve"> Мастер — класс «Рисуем просто 3D- ручкой»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F609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F02"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46C2C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 w:rsidRPr="00FD0F02">
              <w:rPr>
                <w:rFonts w:ascii="Times New Roman" w:hAnsi="Times New Roman" w:cs="Times New Roman"/>
              </w:rPr>
              <w:t>Смолинский</w:t>
            </w:r>
            <w:proofErr w:type="spellEnd"/>
            <w:r w:rsidRPr="00FD0F02"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C06CC" w14:paraId="0A4F7D30" w14:textId="77777777" w:rsidTr="00CD54DC">
        <w:trPr>
          <w:trHeight w:val="322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3BC3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7C06CC" w14:paraId="267F1CC8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49A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030C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Акция: «Красная ленточка», посвященная Всемирному Дню борьбы со СПИДом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E7D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B59D" w14:textId="77777777" w:rsidR="007C06CC" w:rsidRDefault="007C06CC" w:rsidP="00CD54DC">
            <w:pPr>
              <w:snapToGrid w:val="0"/>
            </w:pPr>
            <w:r>
              <w:rPr>
                <w:rFonts w:ascii="Times New Roman" w:hAnsi="Times New Roman" w:cs="Times New Roman"/>
              </w:rPr>
              <w:t>Методист, ПДО, дети</w:t>
            </w:r>
          </w:p>
        </w:tc>
      </w:tr>
      <w:tr w:rsidR="007C06CC" w14:paraId="774B75A1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8D7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4652F" w14:textId="77777777" w:rsidR="007C06CC" w:rsidRDefault="007C06CC" w:rsidP="00CD54D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«Моя первая работа» - выставка технического творчества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9742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C15B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 объединения СЮТ</w:t>
            </w:r>
          </w:p>
        </w:tc>
      </w:tr>
      <w:tr w:rsidR="007C06CC" w14:paraId="78F4789F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9CD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FD88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Новогоднее мероприятие: «Путешествие в новогоднюю сказку!!!»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0AB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22AA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ПДО, методист</w:t>
            </w:r>
          </w:p>
        </w:tc>
      </w:tr>
      <w:tr w:rsidR="007C06CC" w14:paraId="0196563B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53B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5E60" w14:textId="77777777" w:rsidR="007C06CC" w:rsidRDefault="007C06CC" w:rsidP="00CD54D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Участие в городском смотр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конкурсе детского творчества по противопожарной тематике «Пожарный-доброволец: вчера, сегодня, завтра»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881A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379E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</w:t>
            </w:r>
          </w:p>
          <w:p w14:paraId="6F3C9112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ВДПО</w:t>
            </w:r>
          </w:p>
        </w:tc>
      </w:tr>
      <w:tr w:rsidR="007C06CC" w14:paraId="1734EF11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BE1E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876F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431E">
              <w:rPr>
                <w:rFonts w:ascii="Times New Roman" w:hAnsi="Times New Roman" w:cs="Times New Roman"/>
              </w:rPr>
              <w:t xml:space="preserve">Оформление информационного стенда </w:t>
            </w:r>
            <w:r w:rsidRPr="00B7431E">
              <w:rPr>
                <w:rFonts w:ascii="Times New Roman" w:hAnsi="Times New Roman" w:cs="Times New Roman"/>
                <w:u w:val="single"/>
              </w:rPr>
              <w:t>к 125 лет со дня рождения</w:t>
            </w:r>
            <w:r w:rsidRPr="00B7431E">
              <w:rPr>
                <w:rFonts w:ascii="Times New Roman" w:hAnsi="Times New Roman" w:cs="Times New Roman"/>
              </w:rPr>
              <w:t xml:space="preserve"> </w:t>
            </w:r>
            <w:r w:rsidRPr="00B7431E">
              <w:rPr>
                <w:rFonts w:ascii="Times New Roman" w:hAnsi="Times New Roman" w:cs="Times New Roman"/>
                <w:b/>
                <w:bCs/>
              </w:rPr>
              <w:t>Георгия Константиновича Жукова</w:t>
            </w:r>
            <w:r w:rsidRPr="00B7431E">
              <w:rPr>
                <w:rFonts w:ascii="Times New Roman" w:hAnsi="Times New Roman" w:cs="Times New Roman"/>
              </w:rPr>
              <w:cr/>
              <w:t>(1896–1974), советского военачальника.</w:t>
            </w:r>
          </w:p>
          <w:p w14:paraId="07A7CC1A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РФ.</w:t>
            </w:r>
            <w:r>
              <w:rPr>
                <w:rFonts w:ascii="Times New Roman" w:hAnsi="Times New Roman" w:cs="Times New Roman"/>
              </w:rPr>
              <w:cr/>
              <w:t>«Жуков Георгий Константинович»:</w:t>
            </w:r>
            <w:r>
              <w:rPr>
                <w:rFonts w:ascii="Times New Roman" w:hAnsi="Times New Roman" w:cs="Times New Roman"/>
              </w:rPr>
              <w:cr/>
            </w:r>
            <w:hyperlink r:id="rId18" w:history="1">
              <w:r>
                <w:rPr>
                  <w:rStyle w:val="aff"/>
                  <w:rFonts w:cs="Times New Roman"/>
                </w:rPr>
                <w:t>https://clck.ru/UK3qB</w:t>
              </w:r>
            </w:hyperlink>
          </w:p>
          <w:p w14:paraId="4B4DBF0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Документальное кино Леонида </w:t>
            </w:r>
            <w:proofErr w:type="spellStart"/>
            <w:r>
              <w:rPr>
                <w:rFonts w:ascii="Times New Roman" w:hAnsi="Times New Roman" w:cs="Times New Roman"/>
              </w:rPr>
              <w:t>Млечина</w:t>
            </w:r>
            <w:proofErr w:type="spellEnd"/>
            <w:r>
              <w:rPr>
                <w:rFonts w:ascii="Times New Roman" w:hAnsi="Times New Roman" w:cs="Times New Roman"/>
              </w:rPr>
              <w:t>: «Маршал Жуков. Первая победа»:</w:t>
            </w:r>
            <w:r>
              <w:rPr>
                <w:rFonts w:ascii="Times New Roman" w:hAnsi="Times New Roman" w:cs="Times New Roman"/>
              </w:rPr>
              <w:cr/>
            </w:r>
            <w:hyperlink r:id="rId19" w:history="1">
              <w:r>
                <w:rPr>
                  <w:rStyle w:val="aff"/>
                  <w:rFonts w:cs="Times New Roman"/>
                </w:rPr>
                <w:t>https://www.tvc.ru/channel/brand/id/34/show/episodes/episode_id/32715</w:t>
              </w:r>
            </w:hyperlink>
          </w:p>
          <w:p w14:paraId="139FAD6A" w14:textId="3CE686B9" w:rsidR="007C06CC" w:rsidRDefault="007C06CC" w:rsidP="007C06CC">
            <w:pPr>
              <w:snapToGrid w:val="0"/>
              <w:jc w:val="both"/>
            </w:pPr>
            <w:r w:rsidRPr="00B7431E">
              <w:rPr>
                <w:rFonts w:ascii="Times New Roman" w:hAnsi="Times New Roman" w:cs="Times New Roman"/>
              </w:rPr>
              <w:t xml:space="preserve">И </w:t>
            </w:r>
            <w:r w:rsidRPr="00B7431E">
              <w:rPr>
                <w:rFonts w:ascii="Times New Roman" w:hAnsi="Times New Roman" w:cs="Times New Roman"/>
                <w:u w:val="single"/>
              </w:rPr>
              <w:t>к 800 лет</w:t>
            </w:r>
            <w:r w:rsidRPr="00B7431E">
              <w:rPr>
                <w:rFonts w:ascii="Times New Roman" w:hAnsi="Times New Roman" w:cs="Times New Roman"/>
              </w:rPr>
              <w:t xml:space="preserve"> со времени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1E">
              <w:rPr>
                <w:rFonts w:ascii="Times New Roman" w:hAnsi="Times New Roman" w:cs="Times New Roman"/>
                <w:b/>
                <w:bCs/>
              </w:rPr>
              <w:t>Александра Ярославича Невского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431E">
              <w:rPr>
                <w:rFonts w:ascii="Times New Roman" w:hAnsi="Times New Roman" w:cs="Times New Roman"/>
              </w:rPr>
              <w:t>(1221–1263), князя Новгородского,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1E">
              <w:rPr>
                <w:rFonts w:ascii="Times New Roman" w:hAnsi="Times New Roman" w:cs="Times New Roman"/>
              </w:rPr>
              <w:t>великого князя Владимирского,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431E">
              <w:rPr>
                <w:rFonts w:ascii="Times New Roman" w:hAnsi="Times New Roman" w:cs="Times New Roman"/>
              </w:rPr>
              <w:t>государственного деятеля и полководца</w:t>
            </w:r>
            <w:r>
              <w:t>.</w:t>
            </w:r>
          </w:p>
          <w:p w14:paraId="6FCC6F95" w14:textId="2B1C6E9A" w:rsidR="007C06CC" w:rsidRDefault="007C06CC" w:rsidP="007C06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«800 лет Александру Невскому»: https://anevsky800.ru/</w:t>
            </w:r>
            <w:r>
              <w:rPr>
                <w:rFonts w:ascii="Times New Roman" w:hAnsi="Times New Roman" w:cs="Times New Roman"/>
              </w:rPr>
              <w:cr/>
              <w:t xml:space="preserve">Интересные </w:t>
            </w:r>
            <w:proofErr w:type="gramStart"/>
            <w:r>
              <w:rPr>
                <w:rFonts w:ascii="Times New Roman" w:hAnsi="Times New Roman" w:cs="Times New Roman"/>
              </w:rPr>
              <w:t>факты об Александре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Невском:</w:t>
            </w:r>
            <w:r>
              <w:rPr>
                <w:rFonts w:ascii="Times New Roman" w:hAnsi="Times New Roman" w:cs="Times New Roman"/>
              </w:rPr>
              <w:cr/>
            </w:r>
            <w:hyperlink r:id="rId20" w:history="1">
              <w:r>
                <w:rPr>
                  <w:rStyle w:val="aff"/>
                  <w:rFonts w:cs="Times New Roman"/>
                </w:rPr>
                <w:t>https://clck.ru/UTheW</w:t>
              </w:r>
            </w:hyperlink>
          </w:p>
          <w:p w14:paraId="10E195B0" w14:textId="6211B5E0" w:rsidR="00787A35" w:rsidRPr="009B3CB2" w:rsidRDefault="007C06CC" w:rsidP="009B3CB2">
            <w:pPr>
              <w:snapToGrid w:val="0"/>
              <w:jc w:val="center"/>
              <w:rPr>
                <w:rFonts w:cs="Times New Roman"/>
                <w:color w:val="00008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Документальный фильм. ТВ Россия 1: Александр </w:t>
            </w:r>
            <w:proofErr w:type="spellStart"/>
            <w:r>
              <w:rPr>
                <w:rFonts w:ascii="Times New Roman" w:hAnsi="Times New Roman" w:cs="Times New Roman"/>
              </w:rPr>
              <w:t>Невский:</w:t>
            </w:r>
            <w:hyperlink r:id="rId21" w:history="1">
              <w:r w:rsidR="009B3CB2" w:rsidRPr="008F3267">
                <w:rPr>
                  <w:rStyle w:val="aff"/>
                  <w:rFonts w:cs="Times New Roman"/>
                </w:rPr>
                <w:t>https</w:t>
              </w:r>
              <w:proofErr w:type="spellEnd"/>
              <w:r w:rsidR="009B3CB2" w:rsidRPr="008F3267">
                <w:rPr>
                  <w:rStyle w:val="aff"/>
                  <w:rFonts w:cs="Times New Roman"/>
                </w:rPr>
                <w:t>://www.youtube.com/watch?v=VyKTv6hLRAk</w:t>
              </w:r>
            </w:hyperlink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480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декабря 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B64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4ACE5574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8B126CB" w14:textId="77777777" w:rsidR="007C06CC" w:rsidRDefault="007C06CC" w:rsidP="00CD54DC">
            <w:pPr>
              <w:snapToGrid w:val="0"/>
              <w:jc w:val="center"/>
            </w:pPr>
          </w:p>
          <w:p w14:paraId="6F2A29E9" w14:textId="77777777" w:rsidR="007C06CC" w:rsidRDefault="007C06CC" w:rsidP="00CD54DC">
            <w:pPr>
              <w:snapToGrid w:val="0"/>
              <w:jc w:val="center"/>
            </w:pPr>
          </w:p>
          <w:p w14:paraId="3F96CCA0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548A5A1E" w14:textId="77777777" w:rsidTr="00CD54DC">
        <w:trPr>
          <w:trHeight w:val="256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29F4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</w:tr>
      <w:tr w:rsidR="007C06CC" w14:paraId="1D18FA98" w14:textId="77777777" w:rsidTr="00CD54DC">
        <w:trPr>
          <w:trHeight w:val="5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20F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7FEC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 на городской ёлке»: игры на улице, катание на горке.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5DC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</w:t>
            </w:r>
            <w:r>
              <w:rPr>
                <w:rFonts w:ascii="Times New Roman" w:hAnsi="Times New Roman" w:cs="Times New Roman"/>
              </w:rPr>
              <w:lastRenderedPageBreak/>
              <w:t>графика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12584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Методист, ПДО</w:t>
            </w:r>
          </w:p>
        </w:tc>
      </w:tr>
      <w:tr w:rsidR="007C06CC" w14:paraId="2F530429" w14:textId="77777777" w:rsidTr="00CD54DC">
        <w:trPr>
          <w:trHeight w:val="43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513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9294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«Горка».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001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C973E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6881641D" w14:textId="77777777" w:rsidTr="00CD54DC">
        <w:trPr>
          <w:trHeight w:val="55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5C2F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2EE6" w14:textId="77777777" w:rsidR="007C06CC" w:rsidRDefault="007C06CC" w:rsidP="00CD54DC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«Папа, мама, я — изобретателей семья!»: городской конкурс поделок технической направленности для учащихся школ города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ED65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Вторая половина месяца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0C3E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C06CC" w14:paraId="2FF80E1D" w14:textId="77777777" w:rsidTr="007C06CC">
        <w:trPr>
          <w:trHeight w:val="309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9236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</w:tr>
      <w:tr w:rsidR="007C06CC" w14:paraId="49A01B01" w14:textId="77777777" w:rsidTr="00CD54DC">
        <w:trPr>
          <w:trHeight w:val="5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48F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5B83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Фотоконкурс «Отличный папа!!», посвященный Дню защитника Отечества </w:t>
            </w:r>
          </w:p>
          <w:p w14:paraId="0DC4651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Главархив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Москвы рассказал историю Дня защитника Отечества:</w:t>
            </w:r>
          </w:p>
          <w:p w14:paraId="4113FC9E" w14:textId="48E0A722" w:rsidR="007C06CC" w:rsidRDefault="005B6D8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7C06CC" w:rsidRPr="008F3267">
                <w:rPr>
                  <w:rStyle w:val="aff"/>
                  <w:rFonts w:ascii="Times New Roman" w:hAnsi="Times New Roman" w:cs="Times New Roman"/>
                </w:rPr>
                <w:t>https://www.mos.ru/news/item/86911073/</w:t>
              </w:r>
            </w:hyperlink>
          </w:p>
          <w:p w14:paraId="75218F5F" w14:textId="23EFC98D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РИА Новости: День защитника Отечества. История праздника: </w:t>
            </w:r>
            <w:hyperlink r:id="rId23" w:history="1">
              <w:r w:rsidRPr="00E66D48">
                <w:rPr>
                  <w:rStyle w:val="aff"/>
                  <w:rFonts w:cs="Times New Roman"/>
                </w:rPr>
                <w:t>https://ria.ru/20110223/336868820.html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271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C00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6E518D21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630250F2" w14:textId="77777777" w:rsidTr="00CD54DC">
        <w:trPr>
          <w:trHeight w:val="58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E47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2AD6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стенда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Всемирному дню азбуки Брайля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19A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4.01.2022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E134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C06CC" w14:paraId="4B203339" w14:textId="77777777" w:rsidTr="00CD54DC">
        <w:trPr>
          <w:trHeight w:val="49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319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B030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выставка технического творчества «</w:t>
            </w:r>
            <w:proofErr w:type="gramStart"/>
            <w:r>
              <w:rPr>
                <w:rFonts w:ascii="Times New Roman" w:hAnsi="Times New Roman" w:cs="Times New Roman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техник-2022», посвященная десятилетию детства в России и ко Дню российской науки. (8 февраля)</w:t>
            </w:r>
          </w:p>
          <w:p w14:paraId="0FEE0EE9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этот день в 1724 году Пётр I подписал указ об основании в России Академии наук: </w:t>
            </w:r>
            <w:hyperlink r:id="rId24" w:history="1">
              <w:r w:rsidRPr="00E66D48">
                <w:rPr>
                  <w:rStyle w:val="aff"/>
                  <w:rFonts w:cs="Times New Roman"/>
                </w:rPr>
                <w:t>https://www.calend.ru/holidays/0/0/12/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C29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A1F9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61C1B11C" w14:textId="77777777" w:rsidR="007C06CC" w:rsidRDefault="007C06CC" w:rsidP="00CD54DC">
            <w:pPr>
              <w:snapToGrid w:val="0"/>
              <w:jc w:val="center"/>
            </w:pPr>
          </w:p>
          <w:p w14:paraId="5EB46F57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5C7BB770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9EAA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AD15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Зональная выставка технического конструирования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техник-2022»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BE31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72FB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4185E725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1CA1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1744" w14:textId="77777777" w:rsidR="007C06CC" w:rsidRPr="00FD0F02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 xml:space="preserve">Проведение акции «Подари книгу», к международному Дню </w:t>
            </w:r>
            <w:proofErr w:type="spellStart"/>
            <w:r w:rsidRPr="00FD0F02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FD0F02">
              <w:rPr>
                <w:rFonts w:ascii="Times New Roman" w:hAnsi="Times New Roman" w:cs="Times New Roman"/>
              </w:rPr>
              <w:t xml:space="preserve">. </w:t>
            </w:r>
          </w:p>
          <w:p w14:paraId="05E57030" w14:textId="77777777" w:rsidR="007C06CC" w:rsidRPr="00FD0F02" w:rsidRDefault="005B6D8C" w:rsidP="00CD54DC">
            <w:pPr>
              <w:snapToGrid w:val="0"/>
              <w:rPr>
                <w:rFonts w:ascii="Times New Roman" w:hAnsi="Times New Roman" w:cs="Times New Roman"/>
              </w:rPr>
            </w:pPr>
            <w:hyperlink r:id="rId25" w:history="1">
              <w:r w:rsidR="007C06CC" w:rsidRPr="00FD0F02">
                <w:rPr>
                  <w:rStyle w:val="aff"/>
                  <w:rFonts w:cs="Times New Roman"/>
                </w:rPr>
                <w:t>https://bookgivingday.com/</w:t>
              </w:r>
            </w:hyperlink>
            <w:r w:rsidR="007C06CC" w:rsidRPr="00FD0F02">
              <w:rPr>
                <w:rFonts w:ascii="Times New Roman" w:hAnsi="Times New Roman" w:cs="Times New Roman"/>
              </w:rPr>
              <w:t xml:space="preserve"> </w:t>
            </w:r>
          </w:p>
          <w:p w14:paraId="4E0D84CE" w14:textId="77777777" w:rsidR="007C06CC" w:rsidRPr="00FD0F02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 w:rsidRPr="00FD0F02">
              <w:rPr>
                <w:rFonts w:ascii="Times New Roman" w:hAnsi="Times New Roman" w:cs="Times New Roman"/>
              </w:rPr>
              <w:t>Отмечается с 2012 года, в нём ежегодно принимают участие жители более 30 стран мира, включая Россию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A27B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14 февраля </w:t>
            </w:r>
          </w:p>
          <w:p w14:paraId="34E24C1C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98B9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6349C107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4C8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F24B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Всероссийские и международные соревнования по радиосвязи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0EDF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62DF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C06CC" w14:paraId="6988D78D" w14:textId="77777777" w:rsidTr="00CD54DC">
        <w:trPr>
          <w:trHeight w:val="295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1657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</w:tr>
      <w:tr w:rsidR="007C06CC" w14:paraId="6F65E3E4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23528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1FD0" w14:textId="77777777" w:rsidR="007C06CC" w:rsidRDefault="007C06CC" w:rsidP="00CD54DC">
            <w:pPr>
              <w:pStyle w:val="af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занятие </w:t>
            </w:r>
            <w:r>
              <w:rPr>
                <w:rFonts w:ascii="Times New Roman" w:hAnsi="Times New Roman" w:cs="Times New Roman"/>
                <w:color w:val="000000"/>
              </w:rPr>
              <w:t>«Огородим себя от ЧС»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581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2E10" w14:textId="77777777" w:rsidR="007C06CC" w:rsidRDefault="007C06CC" w:rsidP="00CD54DC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И.Г., учащиеся школ города</w:t>
            </w:r>
          </w:p>
        </w:tc>
      </w:tr>
      <w:tr w:rsidR="007C06CC" w14:paraId="517F093C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7FE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AFFD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творческих работ «Подарок для Мамы!», посвященный Дню 8 Марта</w:t>
            </w:r>
          </w:p>
          <w:p w14:paraId="6A171FAD" w14:textId="0BE9E028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ЮНЕСКО. Международный женский </w:t>
            </w:r>
            <w:proofErr w:type="spellStart"/>
            <w:r>
              <w:rPr>
                <w:rFonts w:ascii="Times New Roman" w:hAnsi="Times New Roman" w:cs="Times New Roman"/>
              </w:rPr>
              <w:t>день:</w:t>
            </w:r>
            <w:hyperlink r:id="rId26" w:history="1">
              <w:r w:rsidRPr="008F3267">
                <w:rPr>
                  <w:rStyle w:val="aff"/>
                  <w:rFonts w:cs="Times New Roman"/>
                </w:rPr>
                <w:t>https</w:t>
              </w:r>
              <w:proofErr w:type="spellEnd"/>
              <w:r w:rsidRPr="008F3267">
                <w:rPr>
                  <w:rStyle w:val="aff"/>
                  <w:rFonts w:cs="Times New Roman"/>
                </w:rPr>
                <w:t>://ru.unesco.org/</w:t>
              </w:r>
              <w:proofErr w:type="spellStart"/>
              <w:r w:rsidRPr="008F3267">
                <w:rPr>
                  <w:rStyle w:val="aff"/>
                  <w:rFonts w:cs="Times New Roman"/>
                </w:rPr>
                <w:t>commemorations</w:t>
              </w:r>
              <w:proofErr w:type="spellEnd"/>
              <w:r w:rsidRPr="008F3267">
                <w:rPr>
                  <w:rStyle w:val="aff"/>
                  <w:rFonts w:cs="Times New Roman"/>
                </w:rPr>
                <w:t>/</w:t>
              </w:r>
              <w:proofErr w:type="spellStart"/>
              <w:r w:rsidRPr="008F3267">
                <w:rPr>
                  <w:rStyle w:val="aff"/>
                  <w:rFonts w:cs="Times New Roman"/>
                </w:rPr>
                <w:t>womenday</w:t>
              </w:r>
              <w:proofErr w:type="spellEnd"/>
              <w:r w:rsidRPr="008F3267">
                <w:rPr>
                  <w:rStyle w:val="aff"/>
                  <w:rFonts w:cs="Times New Roman"/>
                </w:rPr>
                <w:t>/2019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147B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963F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2C8DA851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6D359EFF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2C8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CF79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Всероссийские и международные соревнования по радиосвязи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10A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Положений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8DC5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C06CC" w14:paraId="3C560D89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9413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650F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Неделя математики (Наука, техника и математика)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C737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 по 20.03.2022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FDB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7C06CC" w14:paraId="01D706C0" w14:textId="77777777" w:rsidTr="00CD54DC">
        <w:trPr>
          <w:trHeight w:val="322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06AD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7C06CC" w14:paraId="5363B4D4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9671" w14:textId="77777777" w:rsidR="007C06CC" w:rsidRDefault="007C06CC" w:rsidP="00CD54D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4AB7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Городской конкурс творческих работ среди учащихся школ города «Моя шляпк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всех милей,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всех прекрасней-красивей !»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1AE8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1A9C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3EF20BD2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00E8" w14:textId="77777777" w:rsidR="007C06CC" w:rsidRDefault="007C06CC" w:rsidP="00CD54D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A097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Городской конкурс плакатов и рисунков ко Дню космонавтики среди школ «Загадки Вселенной»</w:t>
            </w:r>
          </w:p>
          <w:p w14:paraId="17F5B8AB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27" w:history="1">
              <w:r w:rsidRPr="00E66D48">
                <w:rPr>
                  <w:rStyle w:val="aff"/>
                  <w:rFonts w:cs="Times New Roman"/>
                </w:rPr>
                <w:t>https://www.roscosmos.ru/poehali60/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A3CAE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C0C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1D0E0C14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5FCC4451" w14:textId="77777777" w:rsidTr="00CD54DC">
        <w:trPr>
          <w:trHeight w:val="322"/>
        </w:trPr>
        <w:tc>
          <w:tcPr>
            <w:tcW w:w="10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45BD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7C06CC" w14:paraId="1287F8E6" w14:textId="77777777" w:rsidTr="00CD54DC">
        <w:trPr>
          <w:trHeight w:val="616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BD67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FA6C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Рисунки на асфальте в парке «Эхо военных лет»,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приуроченная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 Дню Победы</w:t>
            </w:r>
          </w:p>
          <w:p w14:paraId="4DFD92DA" w14:textId="7F4A4100" w:rsidR="007C06CC" w:rsidRPr="007C06CC" w:rsidRDefault="007C06CC" w:rsidP="007C06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Президентская библиотека им. Б.Н. Ельцина: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ПОБЕДЫ — ПРАЗДНИК ПОБЕДЫ СССР НАД ФАШИСТСКОЙ ГЕРМАНИЕЙ В ВЕЛИКОЙ ОТЕЧЕСТВЕННОЙ ВОЙНЕ 1941-1945 гг</w:t>
            </w:r>
            <w:r>
              <w:rPr>
                <w:rFonts w:ascii="Times New Roman" w:hAnsi="Times New Roman" w:cs="Times New Roman"/>
              </w:rPr>
              <w:t>.»: https://www.prlib.ru/history/619229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8CD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C1B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2E8A811D" w14:textId="77777777" w:rsidR="007C06CC" w:rsidRDefault="007C06CC" w:rsidP="00CD54DC">
            <w:pPr>
              <w:snapToGrid w:val="0"/>
              <w:jc w:val="center"/>
            </w:pPr>
          </w:p>
        </w:tc>
      </w:tr>
      <w:tr w:rsidR="007C06CC" w14:paraId="6C0648F2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4E5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680C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Итоговое награждение «Звездопад успеха»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8BA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195F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690DB890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5A4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6B6C" w14:textId="77777777" w:rsidR="007C06CC" w:rsidRDefault="007C06CC" w:rsidP="00CD54DC">
            <w:pPr>
              <w:pStyle w:val="af9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в областном мероприятии ко Дню детства </w:t>
            </w:r>
          </w:p>
          <w:p w14:paraId="4E1B0452" w14:textId="77777777" w:rsidR="007C06CC" w:rsidRDefault="007C06CC" w:rsidP="00CD54DC">
            <w:pPr>
              <w:pStyle w:val="af9"/>
              <w:snapToGrid w:val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выставка «Вдохновение, техника, творчество» (парк города Новотроицка)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A1D1" w14:textId="77777777" w:rsidR="007C06CC" w:rsidRPr="00FD0F02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F02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BB92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79C4FDF9" w14:textId="77777777" w:rsidTr="00CD54DC">
        <w:trPr>
          <w:trHeight w:val="322"/>
        </w:trPr>
        <w:tc>
          <w:tcPr>
            <w:tcW w:w="10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5523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Июнь </w:t>
            </w:r>
          </w:p>
        </w:tc>
      </w:tr>
      <w:tr w:rsidR="007C06CC" w14:paraId="4E01E798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26A1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BAFE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 по мотокроссу (городские и областные)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673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3A4B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1F5D0127" w14:textId="77777777" w:rsidR="007C06CC" w:rsidRDefault="007C06CC" w:rsidP="00CD54DC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Башманов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C06CC" w14:paraId="0B87D912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956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3CF5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городского конкурса рисунков на асфальте «Мир детства!»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4BFC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D93E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77F92B13" w14:textId="77777777" w:rsidTr="00CD54DC">
        <w:trPr>
          <w:trHeight w:val="616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4E3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B904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Развлекательная программа для детей школьных лагерей дневного пребывания «Восхитительное лето!»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BB2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7668" w14:textId="77777777" w:rsidR="007C06CC" w:rsidRDefault="007C06CC" w:rsidP="00CD54DC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4861699D" w14:textId="77777777" w:rsidTr="00CD54DC">
        <w:trPr>
          <w:trHeight w:val="322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F67A0E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53232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 о правилах пожарной безопасности при проведении мероприятий в период работы с летними школьными лагерями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36A1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A3B4A" w14:textId="77777777" w:rsidR="007C06CC" w:rsidRDefault="007C06CC" w:rsidP="00CD54DC">
            <w:pPr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Лыскина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</w:tr>
      <w:tr w:rsidR="007C06CC" w14:paraId="7249E3B1" w14:textId="77777777" w:rsidTr="00CD54DC">
        <w:trPr>
          <w:trHeight w:val="322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7CCE" w14:textId="77777777" w:rsidR="007C06CC" w:rsidRPr="00AB282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</w:tr>
      <w:tr w:rsidR="007C06CC" w14:paraId="36D06104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FCFB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F070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 по мотокроссу (городские и областные)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EEE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C5D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0812082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C06CC" w14:paraId="48DA9CE2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B8E8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900C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городского конкурса рисунков на асфальте «Мир Детства!», ко Дню Крещения Руси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2C4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9241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16F56CB6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58B5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B99F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Работа выставок: «Вдохновение, техника, творчество», «Территория занимательных наук»,</w:t>
            </w:r>
          </w:p>
          <w:p w14:paraId="4A01E67F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«Мастер на все руки: 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AB282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ручки!», для привлечения детей и родителей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78E4" w14:textId="7DC0FF16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по 30 июля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AC1A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69AD432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И.И., </w:t>
            </w:r>
          </w:p>
          <w:p w14:paraId="36F6039D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</w:tr>
      <w:tr w:rsidR="007C06CC" w14:paraId="37346A0A" w14:textId="77777777" w:rsidTr="00CD54DC">
        <w:trPr>
          <w:trHeight w:val="322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5151" w14:textId="77777777" w:rsidR="007C06CC" w:rsidRPr="00EC75CB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5CB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</w:tr>
      <w:tr w:rsidR="007C06CC" w14:paraId="20F708E8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E4C3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F298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Соревнования по радиосвязи (городские и областные)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7E79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Положения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A5D8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787E5104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C06CC" w14:paraId="7BBD2D18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8E6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175F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Дни открытых дверей </w:t>
            </w:r>
            <w:bookmarkStart w:id="1" w:name="__DdeLink__443_219212738"/>
            <w:bookmarkEnd w:id="1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6CDB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01.08 по 30.08.2022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E321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</w:tc>
      </w:tr>
      <w:tr w:rsidR="007C06CC" w14:paraId="423D2228" w14:textId="77777777" w:rsidTr="00CD54DC">
        <w:trPr>
          <w:trHeight w:val="3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F632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9509" w14:textId="77777777" w:rsidR="007C06CC" w:rsidRDefault="007C06CC" w:rsidP="00CD54D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Показательные выступления по судомодельному спорту на озере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4EF0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плана-графика</w:t>
            </w:r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30C4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 ПДО</w:t>
            </w:r>
          </w:p>
          <w:p w14:paraId="24E6B868" w14:textId="77777777" w:rsidR="007C06CC" w:rsidRDefault="007C06CC" w:rsidP="00CD54D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</w:tbl>
    <w:p w14:paraId="3E543119" w14:textId="77777777" w:rsidR="007C06CC" w:rsidRDefault="007C06CC" w:rsidP="007C06CC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14:paraId="3EEC5A62" w14:textId="77777777" w:rsidR="007C06CC" w:rsidRDefault="007C06CC" w:rsidP="007C06CC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0C543453" w14:textId="77777777" w:rsidR="007C06CC" w:rsidRDefault="007C06CC" w:rsidP="007C06CC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Сост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Смолинская</w:t>
      </w:r>
      <w:proofErr w:type="spellEnd"/>
      <w:r>
        <w:rPr>
          <w:rFonts w:ascii="Times New Roman" w:hAnsi="Times New Roman" w:cs="Times New Roman"/>
        </w:rPr>
        <w:t xml:space="preserve"> М.М., методист </w:t>
      </w:r>
    </w:p>
    <w:p w14:paraId="229CF2FD" w14:textId="77777777" w:rsidR="009B3CB2" w:rsidRDefault="009B3CB2">
      <w:pPr>
        <w:spacing w:after="1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C35AB3" w14:textId="6DA9B54B" w:rsidR="00225A4B" w:rsidRDefault="00313058">
      <w:pPr>
        <w:spacing w:after="14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14:paraId="207B57C0" w14:textId="77777777" w:rsidR="00225A4B" w:rsidRDefault="00313058">
      <w:pPr>
        <w:tabs>
          <w:tab w:val="left" w:pos="-751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_DdeLink__3545_1913686295"/>
      <w:bookmarkEnd w:id="2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родителей в учебно-воспитательном процессе СЮТ</w:t>
      </w:r>
    </w:p>
    <w:p w14:paraId="36E2289B" w14:textId="77777777" w:rsidR="00225A4B" w:rsidRDefault="00225A4B">
      <w:pPr>
        <w:tabs>
          <w:tab w:val="left" w:pos="-7513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71"/>
        <w:gridCol w:w="2112"/>
        <w:gridCol w:w="4091"/>
        <w:gridCol w:w="3037"/>
      </w:tblGrid>
      <w:tr w:rsidR="00225A4B" w14:paraId="38872BCB" w14:textId="77777777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1D3CA391" w14:textId="77777777" w:rsidR="00225A4B" w:rsidRDefault="00313058">
            <w:pPr>
              <w:jc w:val="center"/>
              <w:rPr>
                <w:rFonts w:ascii="Times New Roman" w:eastAsia="Liberation Serif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A5BC2AD" w14:textId="77777777" w:rsidR="00225A4B" w:rsidRDefault="00313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6D4827E2" w14:textId="77777777" w:rsidR="00225A4B" w:rsidRDefault="00313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042EFC6C" w14:textId="77777777" w:rsidR="00225A4B" w:rsidRDefault="00313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9965D54" w14:textId="77777777" w:rsidR="00225A4B" w:rsidRDefault="003130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225A4B" w14:paraId="6737942F" w14:textId="77777777">
        <w:trPr>
          <w:cantSplit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34A7E124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2774E61D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Учебно-познавательное 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4AACBDAD" w14:textId="77777777" w:rsidR="00225A4B" w:rsidRDefault="00313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творческие работы к выставкам по темам: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«Подарки Деду Морозу», «Пожарный-доброволец: вчера, сегодня, завтра», «Мама, папа, я — изобретателей семья» и др.</w:t>
            </w:r>
            <w:proofErr w:type="gramEnd"/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FF57933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A4B" w14:paraId="4B45440C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5A3CB62D" w14:textId="77777777" w:rsidR="00225A4B" w:rsidRDefault="002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6625B3C9" w14:textId="77777777" w:rsidR="00225A4B" w:rsidRDefault="0022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4F6F253F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Лекторий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здоровому образу жизни.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75F4CC0F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A4B" w14:paraId="188E1F16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3B507014" w14:textId="77777777" w:rsidR="00225A4B" w:rsidRDefault="002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17E88270" w14:textId="77777777" w:rsidR="00225A4B" w:rsidRDefault="0022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4DE0CDFD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 педагогов дополнительного образования</w:t>
            </w:r>
          </w:p>
        </w:tc>
        <w:tc>
          <w:tcPr>
            <w:tcW w:w="30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44B51CE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A4B" w14:paraId="220EE266" w14:textId="77777777">
        <w:trPr>
          <w:cantSplit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1F4B3AE7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241F7454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65BE8E22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A5FA377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A4B" w14:paraId="58E0A232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3010388D" w14:textId="77777777" w:rsidR="00225A4B" w:rsidRDefault="002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7956365C" w14:textId="77777777" w:rsidR="00225A4B" w:rsidRDefault="0022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7B707003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праздники: «Новогодняя сказка», «Итоговое награждение», «Посвящение первогодок».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23862864" w14:textId="77777777" w:rsidR="00225A4B" w:rsidRDefault="0022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83D32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1-10 классов</w:t>
            </w:r>
          </w:p>
        </w:tc>
      </w:tr>
      <w:tr w:rsidR="00225A4B" w14:paraId="49D87518" w14:textId="77777777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3CBB3BE5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75F590F6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68C72639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творческие поделки на выставки, участие в субботниках.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3B125876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1-4 классов</w:t>
            </w:r>
          </w:p>
        </w:tc>
      </w:tr>
      <w:tr w:rsidR="00225A4B" w14:paraId="536E6604" w14:textId="77777777">
        <w:trPr>
          <w:cantSplit/>
        </w:trPr>
        <w:tc>
          <w:tcPr>
            <w:tcW w:w="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1010E579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73401EEE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7DEF97B4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ко Дню Победы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B9BCF58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A4B" w14:paraId="0518DAB5" w14:textId="77777777">
        <w:trPr>
          <w:cantSplit/>
        </w:trPr>
        <w:tc>
          <w:tcPr>
            <w:tcW w:w="6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4D4C9BD1" w14:textId="77777777" w:rsidR="00225A4B" w:rsidRDefault="0022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0F027E24" w14:textId="77777777" w:rsidR="00225A4B" w:rsidRDefault="0022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6DADDD0E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«Эхо военных лет», «Загадки Вселенной»; посещение городского праздника День Победы</w:t>
            </w:r>
          </w:p>
        </w:tc>
        <w:tc>
          <w:tcPr>
            <w:tcW w:w="30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20641D8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A4B" w14:paraId="3C711815" w14:textId="77777777"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258B0010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608E2307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47E2ACBE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команды СЮТ в соревнованиях по мотокроссу, радиосвязи </w:t>
            </w:r>
          </w:p>
        </w:tc>
        <w:tc>
          <w:tcPr>
            <w:tcW w:w="3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E09CFC3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 «Мотокросс»,</w:t>
            </w:r>
          </w:p>
          <w:p w14:paraId="39744468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«Радиосвязь»</w:t>
            </w:r>
          </w:p>
        </w:tc>
      </w:tr>
      <w:tr w:rsidR="00225A4B" w14:paraId="6FD0739C" w14:textId="77777777">
        <w:tc>
          <w:tcPr>
            <w:tcW w:w="6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59B5B059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2A3B348E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09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14:paraId="3C5BE67B" w14:textId="77777777" w:rsidR="00225A4B" w:rsidRDefault="0031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«Помоги ребенку!», фотоконкурсе «Отличный папа!» и др.</w:t>
            </w:r>
          </w:p>
        </w:tc>
        <w:tc>
          <w:tcPr>
            <w:tcW w:w="30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2CA5CDAF" w14:textId="77777777" w:rsidR="00225A4B" w:rsidRDefault="00313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AF01AFD" w14:textId="77777777" w:rsidR="00225A4B" w:rsidRDefault="00313058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Таблица 4.</w:t>
      </w:r>
    </w:p>
    <w:p w14:paraId="5848245D" w14:textId="77777777" w:rsidR="00225A4B" w:rsidRDefault="00225A4B">
      <w:pPr>
        <w:tabs>
          <w:tab w:val="left" w:pos="0"/>
          <w:tab w:val="left" w:pos="2110"/>
          <w:tab w:val="left" w:pos="9540"/>
          <w:tab w:val="left" w:pos="10205"/>
          <w:tab w:val="left" w:pos="10260"/>
        </w:tabs>
        <w:spacing w:after="1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7F66C" w14:textId="77777777" w:rsidR="00225A4B" w:rsidRDefault="00225A4B">
      <w:pPr>
        <w:spacing w:after="140" w:line="360" w:lineRule="auto"/>
        <w:jc w:val="both"/>
        <w:rPr>
          <w:sz w:val="28"/>
          <w:szCs w:val="28"/>
        </w:rPr>
      </w:pPr>
    </w:p>
    <w:p w14:paraId="49AB994F" w14:textId="77777777" w:rsidR="00225A4B" w:rsidRDefault="00313058">
      <w:pPr>
        <w:spacing w:after="1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14:paraId="572542D7" w14:textId="77777777" w:rsidR="00225A4B" w:rsidRDefault="00313058">
      <w:pPr>
        <w:pStyle w:val="c39"/>
        <w:shd w:val="clear" w:color="auto" w:fill="FFFFFF"/>
        <w:spacing w:before="280"/>
        <w:ind w:firstLine="568"/>
        <w:rPr>
          <w:rStyle w:val="c23"/>
          <w:b/>
          <w:bCs/>
          <w:color w:val="0F243E"/>
          <w:sz w:val="28"/>
          <w:szCs w:val="28"/>
        </w:rPr>
      </w:pPr>
      <w:r>
        <w:rPr>
          <w:rStyle w:val="c23"/>
          <w:b/>
          <w:bCs/>
          <w:color w:val="0F243E"/>
          <w:sz w:val="28"/>
          <w:szCs w:val="28"/>
        </w:rPr>
        <w:t>МЕТОДИКА ОЦЕНКИ УРОВНЯ ВОСПИТАННОСТИ УЧЕНИКА</w:t>
      </w:r>
    </w:p>
    <w:p w14:paraId="4B821576" w14:textId="77777777" w:rsidR="00225A4B" w:rsidRDefault="00313058">
      <w:pPr>
        <w:pStyle w:val="c14"/>
        <w:shd w:val="clear" w:color="auto" w:fill="FFFFFF"/>
        <w:spacing w:before="280"/>
        <w:jc w:val="center"/>
        <w:rPr>
          <w:rStyle w:val="c9"/>
          <w:color w:val="222222"/>
          <w:sz w:val="28"/>
          <w:szCs w:val="28"/>
          <w:shd w:val="clear" w:color="auto" w:fill="FFFFFF"/>
        </w:rPr>
      </w:pPr>
      <w:r>
        <w:rPr>
          <w:rStyle w:val="c9"/>
          <w:color w:val="222222"/>
          <w:sz w:val="28"/>
          <w:szCs w:val="28"/>
          <w:shd w:val="clear" w:color="auto" w:fill="FFFFFF"/>
        </w:rPr>
        <w:t>(Автор-разработчик Н.П. Капустин)</w:t>
      </w:r>
    </w:p>
    <w:p w14:paraId="587E2429" w14:textId="77777777" w:rsidR="00225A4B" w:rsidRDefault="00225A4B">
      <w:pPr>
        <w:pStyle w:val="c14"/>
        <w:shd w:val="clear" w:color="auto" w:fill="FFFFFF"/>
        <w:spacing w:before="28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A3E1FFE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предназначена для использования классными руководителями и включает для оценки 5 качеств личности:</w:t>
      </w:r>
    </w:p>
    <w:p w14:paraId="3C5E5114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Любознательность</w:t>
      </w:r>
    </w:p>
    <w:p w14:paraId="09594536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Прилежание</w:t>
      </w:r>
    </w:p>
    <w:p w14:paraId="40C0CD08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Отношение к природе</w:t>
      </w:r>
    </w:p>
    <w:p w14:paraId="3F869063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и школа</w:t>
      </w:r>
    </w:p>
    <w:p w14:paraId="285DEFB2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моей жизни</w:t>
      </w:r>
    </w:p>
    <w:p w14:paraId="36C14F50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310C8D20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результатов:</w:t>
      </w:r>
    </w:p>
    <w:p w14:paraId="498ECF07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качеству выводится одна среднеарифметическая оценка. В результате каждый ученик имеет 5 оценок.</w:t>
      </w:r>
    </w:p>
    <w:p w14:paraId="06A9278C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всегда</w:t>
      </w:r>
    </w:p>
    <w:p w14:paraId="225EDDD5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часто</w:t>
      </w:r>
    </w:p>
    <w:p w14:paraId="2C710228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редко</w:t>
      </w:r>
    </w:p>
    <w:p w14:paraId="066C80D7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никогда</w:t>
      </w:r>
    </w:p>
    <w:p w14:paraId="0B977673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у меня другая позиция</w:t>
      </w:r>
    </w:p>
    <w:p w14:paraId="4CA7D20C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5D320002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5 оценок складываются и делятся на 5. Средний балл и является условным определением уровня воспитанности.</w:t>
      </w:r>
    </w:p>
    <w:p w14:paraId="62372AE9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797612D8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оценок: 5 - 4,5 – высокий уровень</w:t>
      </w:r>
    </w:p>
    <w:p w14:paraId="41BDDF61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4,4 - 4 – хороший уровень</w:t>
      </w:r>
    </w:p>
    <w:p w14:paraId="2C2F7045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3,9 - 2,9 – средний уровень</w:t>
      </w:r>
    </w:p>
    <w:p w14:paraId="32F2CD5A" w14:textId="77777777" w:rsidR="00225A4B" w:rsidRDefault="00313058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2,8 - 2 – низкий уровень</w:t>
      </w:r>
    </w:p>
    <w:p w14:paraId="27BCB7B5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0DE07592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770B1B35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001FB0CD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5ACE555A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38AD5655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6CD5CDAC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614034AC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7731879E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422CB022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476DEC61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5F1231E2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5810937A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0EF68A23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231E19E3" w14:textId="77777777" w:rsidR="00225A4B" w:rsidRDefault="00225A4B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</w:p>
    <w:p w14:paraId="54D3E3A5" w14:textId="77777777" w:rsidR="00225A4B" w:rsidRDefault="00225A4B">
      <w:pPr>
        <w:ind w:firstLine="306"/>
        <w:jc w:val="both"/>
      </w:pPr>
    </w:p>
    <w:sectPr w:rsidR="00225A4B">
      <w:footerReference w:type="default" r:id="rId28"/>
      <w:pgSz w:w="11906" w:h="16838"/>
      <w:pgMar w:top="993" w:right="849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081D8" w14:textId="77777777" w:rsidR="00313058" w:rsidRDefault="00313058">
      <w:r>
        <w:separator/>
      </w:r>
    </w:p>
  </w:endnote>
  <w:endnote w:type="continuationSeparator" w:id="0">
    <w:p w14:paraId="5C879D3B" w14:textId="77777777" w:rsidR="00313058" w:rsidRDefault="0031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Lohit Marathi">
    <w:altName w:val="Cambria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;Georgia">
    <w:altName w:val="Times New Roman"/>
    <w:panose1 w:val="00000000000000000000"/>
    <w:charset w:val="00"/>
    <w:family w:val="roman"/>
    <w:notTrueType/>
    <w:pitch w:val="default"/>
  </w:font>
  <w:font w:name="CenturySchlbkCyr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panose1 w:val="00000000000000000000"/>
    <w:charset w:val="00"/>
    <w:family w:val="roman"/>
    <w:notTrueType/>
    <w:pitch w:val="default"/>
  </w:font>
  <w:font w:name="Calibri;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ney Bold">
    <w:charset w:val="01"/>
    <w:family w:val="roman"/>
    <w:pitch w:val="variable"/>
  </w:font>
  <w:font w:name="Whitney Book">
    <w:altName w:val="Cambria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EF13C" w14:textId="77777777" w:rsidR="00225A4B" w:rsidRDefault="00313058">
    <w:pPr>
      <w:pStyle w:val="afd"/>
      <w:jc w:val="center"/>
    </w:pPr>
    <w:r>
      <w:fldChar w:fldCharType="begin"/>
    </w:r>
    <w:r>
      <w:instrText>PAGE</w:instrText>
    </w:r>
    <w:r>
      <w:fldChar w:fldCharType="separate"/>
    </w:r>
    <w:r w:rsidR="005B6D8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D356" w14:textId="77777777" w:rsidR="00225A4B" w:rsidRDefault="00313058">
    <w:pPr>
      <w:pStyle w:val="afd"/>
      <w:jc w:val="center"/>
    </w:pPr>
    <w:r>
      <w:fldChar w:fldCharType="begin"/>
    </w:r>
    <w:r>
      <w:instrText>PAGE</w:instrText>
    </w:r>
    <w:r>
      <w:fldChar w:fldCharType="separate"/>
    </w:r>
    <w:r w:rsidR="005B6D8C">
      <w:rPr>
        <w:noProof/>
      </w:rPr>
      <w:t>41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27E5" w14:textId="77777777" w:rsidR="00313058" w:rsidRDefault="00313058">
      <w:r>
        <w:separator/>
      </w:r>
    </w:p>
  </w:footnote>
  <w:footnote w:type="continuationSeparator" w:id="0">
    <w:p w14:paraId="1AB1799A" w14:textId="77777777" w:rsidR="00313058" w:rsidRDefault="0031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53E"/>
    <w:multiLevelType w:val="multilevel"/>
    <w:tmpl w:val="355672F0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">
    <w:nsid w:val="37EE750C"/>
    <w:multiLevelType w:val="multilevel"/>
    <w:tmpl w:val="253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i w:val="0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i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i w:val="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i w:val="0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i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i w:val="0"/>
        <w:sz w:val="24"/>
        <w:szCs w:val="24"/>
      </w:rPr>
    </w:lvl>
  </w:abstractNum>
  <w:abstractNum w:abstractNumId="2">
    <w:nsid w:val="6EBA1ADC"/>
    <w:multiLevelType w:val="multilevel"/>
    <w:tmpl w:val="3D9E33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A4B"/>
    <w:rsid w:val="00225A4B"/>
    <w:rsid w:val="00313058"/>
    <w:rsid w:val="0048068D"/>
    <w:rsid w:val="005B6D8C"/>
    <w:rsid w:val="00787A35"/>
    <w:rsid w:val="007C06CC"/>
    <w:rsid w:val="009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ohit Marath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CC"/>
    <w:pPr>
      <w:widowControl w:val="0"/>
      <w:suppressAutoHyphens/>
    </w:pPr>
    <w:rPr>
      <w:color w:val="00000A"/>
    </w:rPr>
  </w:style>
  <w:style w:type="paragraph" w:styleId="1">
    <w:name w:val="heading 1"/>
    <w:basedOn w:val="a0"/>
    <w:uiPriority w:val="9"/>
    <w:qFormat/>
    <w:pPr>
      <w:outlineLvl w:val="0"/>
    </w:p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200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0"/>
    <w:uiPriority w:val="9"/>
    <w:semiHidden/>
    <w:unhideWhenUsed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Attribute484">
    <w:name w:val="CharAttribute484"/>
    <w:rPr>
      <w:rFonts w:ascii="Times New Roman" w:eastAsia="Times New Roman" w:hAnsi="Times New Roman"/>
      <w:i/>
      <w:sz w:val="28"/>
    </w:rPr>
  </w:style>
  <w:style w:type="character" w:customStyle="1" w:styleId="CharAttribute3">
    <w:name w:val="CharAttribute3"/>
    <w:rPr>
      <w:rFonts w:ascii="Times New Roman" w:eastAsia="Batang" w:hAnsi="Times New Roman"/>
      <w:sz w:val="28"/>
    </w:rPr>
  </w:style>
  <w:style w:type="character" w:customStyle="1" w:styleId="CharAttribute485">
    <w:name w:val="CharAttribute485"/>
    <w:rPr>
      <w:rFonts w:ascii="Times New Roman" w:eastAsia="Times New Roman" w:hAnsi="Times New Roman"/>
      <w:i/>
      <w:sz w:val="22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;Georgia" w:hAnsi="Times New Roman;Georgia" w:cs="Times New Roman;Georgia"/>
      <w:strike w:val="0"/>
      <w:dstrike w:val="0"/>
      <w:sz w:val="24"/>
      <w:szCs w:val="24"/>
      <w:u w:val="none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ListLabel1">
    <w:name w:val="ListLabel 1"/>
    <w:rPr>
      <w:i w:val="0"/>
      <w:sz w:val="24"/>
      <w:szCs w:val="24"/>
    </w:rPr>
  </w:style>
  <w:style w:type="character" w:customStyle="1" w:styleId="ListLabel2">
    <w:name w:val="ListLabel 2"/>
    <w:rPr>
      <w:i w:val="0"/>
      <w:sz w:val="24"/>
      <w:szCs w:val="24"/>
    </w:rPr>
  </w:style>
  <w:style w:type="character" w:customStyle="1" w:styleId="ListLabel3">
    <w:name w:val="ListLabel 3"/>
    <w:rPr>
      <w:rFonts w:cs="Symbol"/>
      <w:i w:val="0"/>
      <w:sz w:val="24"/>
      <w:szCs w:val="24"/>
    </w:rPr>
  </w:style>
  <w:style w:type="character" w:customStyle="1" w:styleId="ListLabel4">
    <w:name w:val="ListLabel 4"/>
    <w:rPr>
      <w:rFonts w:cs="Courier New"/>
      <w:i w:val="0"/>
      <w:sz w:val="24"/>
      <w:szCs w:val="24"/>
    </w:rPr>
  </w:style>
  <w:style w:type="character" w:customStyle="1" w:styleId="ListLabel5">
    <w:name w:val="ListLabel 5"/>
    <w:rPr>
      <w:rFonts w:cs="Wingdings"/>
      <w:i w:val="0"/>
      <w:sz w:val="24"/>
      <w:szCs w:val="24"/>
    </w:rPr>
  </w:style>
  <w:style w:type="character" w:customStyle="1" w:styleId="Bold">
    <w:name w:val="Bold"/>
    <w:rPr>
      <w:b/>
      <w:bCs/>
    </w:rPr>
  </w:style>
  <w:style w:type="character" w:customStyle="1" w:styleId="propis">
    <w:name w:val="propis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sid w:val="00EB34C3"/>
    <w:rPr>
      <w:color w:val="000080"/>
      <w:u w:val="single"/>
    </w:rPr>
  </w:style>
  <w:style w:type="character" w:customStyle="1" w:styleId="ListLabel6">
    <w:name w:val="ListLabel 6"/>
    <w:rPr>
      <w:i w:val="0"/>
      <w:sz w:val="24"/>
      <w:szCs w:val="24"/>
    </w:rPr>
  </w:style>
  <w:style w:type="character" w:customStyle="1" w:styleId="ListLabel7">
    <w:name w:val="ListLabel 7"/>
    <w:rPr>
      <w:rFonts w:cs="Symbol"/>
      <w:i w:val="0"/>
      <w:sz w:val="24"/>
      <w:szCs w:val="24"/>
    </w:rPr>
  </w:style>
  <w:style w:type="character" w:customStyle="1" w:styleId="ListLabel8">
    <w:name w:val="ListLabel 8"/>
    <w:rPr>
      <w:rFonts w:cs="Courier New"/>
      <w:i w:val="0"/>
      <w:sz w:val="24"/>
      <w:szCs w:val="24"/>
    </w:rPr>
  </w:style>
  <w:style w:type="character" w:customStyle="1" w:styleId="ListLabel9">
    <w:name w:val="ListLabel 9"/>
    <w:rPr>
      <w:rFonts w:cs="Wingdings"/>
      <w:i w:val="0"/>
      <w:sz w:val="24"/>
      <w:szCs w:val="24"/>
    </w:rPr>
  </w:style>
  <w:style w:type="character" w:customStyle="1" w:styleId="ListLabel10">
    <w:name w:val="ListLabel 10"/>
    <w:rPr>
      <w:i w:val="0"/>
      <w:sz w:val="24"/>
      <w:szCs w:val="24"/>
    </w:rPr>
  </w:style>
  <w:style w:type="character" w:customStyle="1" w:styleId="ListLabel11">
    <w:name w:val="ListLabel 11"/>
    <w:rPr>
      <w:rFonts w:cs="Symbol"/>
      <w:i w:val="0"/>
      <w:sz w:val="24"/>
      <w:szCs w:val="24"/>
    </w:rPr>
  </w:style>
  <w:style w:type="character" w:customStyle="1" w:styleId="ListLabel12">
    <w:name w:val="ListLabel 12"/>
    <w:rPr>
      <w:rFonts w:cs="Courier New"/>
      <w:i w:val="0"/>
      <w:sz w:val="24"/>
      <w:szCs w:val="24"/>
    </w:rPr>
  </w:style>
  <w:style w:type="character" w:customStyle="1" w:styleId="ListLabel13">
    <w:name w:val="ListLabel 13"/>
    <w:rPr>
      <w:rFonts w:cs="Wingdings"/>
      <w:i w:val="0"/>
      <w:sz w:val="24"/>
      <w:szCs w:val="24"/>
    </w:rPr>
  </w:style>
  <w:style w:type="character" w:customStyle="1" w:styleId="ins">
    <w:name w:val="ins"/>
  </w:style>
  <w:style w:type="character" w:customStyle="1" w:styleId="ListLabel14">
    <w:name w:val="ListLabel 14"/>
    <w:rPr>
      <w:i w:val="0"/>
      <w:sz w:val="24"/>
      <w:szCs w:val="24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Courier New"/>
      <w:i w:val="0"/>
      <w:sz w:val="24"/>
      <w:szCs w:val="24"/>
    </w:rPr>
  </w:style>
  <w:style w:type="character" w:customStyle="1" w:styleId="ListLabel17">
    <w:name w:val="ListLabel 17"/>
    <w:rPr>
      <w:rFonts w:cs="Wingdings"/>
      <w:i w:val="0"/>
      <w:sz w:val="24"/>
      <w:szCs w:val="24"/>
    </w:rPr>
  </w:style>
  <w:style w:type="character" w:customStyle="1" w:styleId="ListLabel18">
    <w:name w:val="ListLabel 18"/>
    <w:rPr>
      <w:i w:val="0"/>
      <w:sz w:val="24"/>
      <w:szCs w:val="24"/>
    </w:rPr>
  </w:style>
  <w:style w:type="character" w:customStyle="1" w:styleId="ListLabel19">
    <w:name w:val="ListLabel 19"/>
    <w:rPr>
      <w:rFonts w:cs="Symbol"/>
      <w:i w:val="0"/>
      <w:sz w:val="24"/>
      <w:szCs w:val="24"/>
    </w:rPr>
  </w:style>
  <w:style w:type="character" w:customStyle="1" w:styleId="ListLabel20">
    <w:name w:val="ListLabel 20"/>
    <w:rPr>
      <w:rFonts w:cs="Courier New"/>
      <w:i w:val="0"/>
      <w:sz w:val="24"/>
      <w:szCs w:val="24"/>
    </w:rPr>
  </w:style>
  <w:style w:type="character" w:customStyle="1" w:styleId="ListLabel21">
    <w:name w:val="ListLabel 21"/>
    <w:rPr>
      <w:rFonts w:cs="Wingdings"/>
      <w:i w:val="0"/>
      <w:sz w:val="24"/>
      <w:szCs w:val="24"/>
    </w:rPr>
  </w:style>
  <w:style w:type="character" w:customStyle="1" w:styleId="CharAttribute501">
    <w:name w:val="CharAttribute501"/>
    <w:rPr>
      <w:rFonts w:ascii="Times New Roman" w:eastAsia="Times New Roman" w:hAnsi="Times New Roman"/>
      <w:i/>
      <w:sz w:val="28"/>
      <w:u w:val="single"/>
    </w:rPr>
  </w:style>
  <w:style w:type="character" w:styleId="a8">
    <w:name w:val="Emphasis"/>
    <w:rPr>
      <w:i/>
      <w:iCs/>
    </w:rPr>
  </w:style>
  <w:style w:type="character" w:customStyle="1" w:styleId="ListLabel22">
    <w:name w:val="ListLabel 22"/>
    <w:rPr>
      <w:i w:val="0"/>
      <w:sz w:val="24"/>
      <w:szCs w:val="24"/>
    </w:rPr>
  </w:style>
  <w:style w:type="character" w:customStyle="1" w:styleId="ListLabel23">
    <w:name w:val="ListLabel 23"/>
    <w:rPr>
      <w:rFonts w:cs="Symbol"/>
      <w:i w:val="0"/>
      <w:sz w:val="24"/>
      <w:szCs w:val="24"/>
    </w:rPr>
  </w:style>
  <w:style w:type="character" w:customStyle="1" w:styleId="ListLabel24">
    <w:name w:val="ListLabel 24"/>
    <w:rPr>
      <w:rFonts w:cs="Courier New"/>
      <w:i w:val="0"/>
      <w:sz w:val="24"/>
      <w:szCs w:val="24"/>
    </w:rPr>
  </w:style>
  <w:style w:type="character" w:customStyle="1" w:styleId="ListLabel25">
    <w:name w:val="ListLabel 25"/>
    <w:rPr>
      <w:rFonts w:cs="Wingdings"/>
      <w:i w:val="0"/>
      <w:sz w:val="24"/>
      <w:szCs w:val="24"/>
    </w:rPr>
  </w:style>
  <w:style w:type="character" w:customStyle="1" w:styleId="ListLabel26">
    <w:name w:val="ListLabel 26"/>
    <w:rPr>
      <w:i w:val="0"/>
      <w:sz w:val="24"/>
      <w:szCs w:val="24"/>
    </w:rPr>
  </w:style>
  <w:style w:type="character" w:customStyle="1" w:styleId="ListLabel27">
    <w:name w:val="ListLabel 27"/>
    <w:rPr>
      <w:rFonts w:cs="Symbol"/>
      <w:i w:val="0"/>
      <w:sz w:val="24"/>
      <w:szCs w:val="24"/>
    </w:rPr>
  </w:style>
  <w:style w:type="character" w:customStyle="1" w:styleId="ListLabel28">
    <w:name w:val="ListLabel 28"/>
    <w:rPr>
      <w:rFonts w:cs="Courier New"/>
      <w:i w:val="0"/>
      <w:sz w:val="24"/>
      <w:szCs w:val="24"/>
    </w:rPr>
  </w:style>
  <w:style w:type="character" w:customStyle="1" w:styleId="ListLabel29">
    <w:name w:val="ListLabel 29"/>
    <w:rPr>
      <w:rFonts w:cs="Wingdings"/>
      <w:i w:val="0"/>
      <w:sz w:val="24"/>
      <w:szCs w:val="24"/>
    </w:rPr>
  </w:style>
  <w:style w:type="character" w:customStyle="1" w:styleId="a9">
    <w:name w:val="Символ сноски"/>
  </w:style>
  <w:style w:type="character" w:customStyle="1" w:styleId="aa">
    <w:name w:val="Символы концевой сноски"/>
  </w:style>
  <w:style w:type="character" w:customStyle="1" w:styleId="ab">
    <w:name w:val="Основной текст с отступом Знак"/>
    <w:basedOn w:val="a1"/>
    <w:rsid w:val="00111D94"/>
    <w:rPr>
      <w:color w:val="00000A"/>
      <w:sz w:val="26"/>
    </w:rPr>
  </w:style>
  <w:style w:type="character" w:customStyle="1" w:styleId="ac">
    <w:name w:val="Основной текст Знак"/>
    <w:basedOn w:val="a1"/>
    <w:rsid w:val="0027652C"/>
    <w:rPr>
      <w:color w:val="00000A"/>
    </w:rPr>
  </w:style>
  <w:style w:type="character" w:styleId="ad">
    <w:name w:val="annotation reference"/>
    <w:basedOn w:val="a1"/>
    <w:uiPriority w:val="99"/>
    <w:semiHidden/>
    <w:unhideWhenUsed/>
    <w:rsid w:val="000E4B55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rsid w:val="000E4B55"/>
    <w:rPr>
      <w:rFonts w:cs="Mangal"/>
      <w:color w:val="00000A"/>
      <w:sz w:val="20"/>
      <w:szCs w:val="18"/>
    </w:rPr>
  </w:style>
  <w:style w:type="character" w:customStyle="1" w:styleId="af">
    <w:name w:val="Тема примечания Знак"/>
    <w:basedOn w:val="ae"/>
    <w:uiPriority w:val="99"/>
    <w:semiHidden/>
    <w:rsid w:val="000E4B55"/>
    <w:rPr>
      <w:rFonts w:cs="Mangal"/>
      <w:b/>
      <w:bCs/>
      <w:color w:val="00000A"/>
      <w:sz w:val="20"/>
      <w:szCs w:val="18"/>
    </w:rPr>
  </w:style>
  <w:style w:type="character" w:customStyle="1" w:styleId="20">
    <w:name w:val="Заголовок 2 Знак"/>
    <w:basedOn w:val="a1"/>
    <w:link w:val="2"/>
    <w:uiPriority w:val="9"/>
    <w:rsid w:val="00345ACC"/>
    <w:rPr>
      <w:rFonts w:ascii="Times New Roman" w:hAnsi="Times New Roman"/>
      <w:b/>
      <w:bCs/>
      <w:color w:val="00000A"/>
      <w:sz w:val="28"/>
      <w:szCs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9C6848"/>
    <w:rPr>
      <w:color w:val="605E5C"/>
      <w:shd w:val="clear" w:color="auto" w:fill="E1DFDD"/>
    </w:rPr>
  </w:style>
  <w:style w:type="character" w:customStyle="1" w:styleId="c23">
    <w:name w:val="c23"/>
    <w:basedOn w:val="a1"/>
    <w:rsid w:val="001F5DF8"/>
  </w:style>
  <w:style w:type="character" w:customStyle="1" w:styleId="c9">
    <w:name w:val="c9"/>
    <w:basedOn w:val="a1"/>
    <w:rsid w:val="001F5DF8"/>
  </w:style>
  <w:style w:type="character" w:customStyle="1" w:styleId="c12">
    <w:name w:val="c12"/>
    <w:basedOn w:val="a1"/>
    <w:rsid w:val="001F5DF8"/>
  </w:style>
  <w:style w:type="character" w:customStyle="1" w:styleId="ListLabel30">
    <w:name w:val="ListLabel 30"/>
    <w:rPr>
      <w:i w:val="0"/>
      <w:sz w:val="24"/>
      <w:szCs w:val="24"/>
    </w:rPr>
  </w:style>
  <w:style w:type="character" w:customStyle="1" w:styleId="ListLabel31">
    <w:name w:val="ListLabel 31"/>
    <w:rPr>
      <w:rFonts w:cs="Symbol"/>
      <w:i w:val="0"/>
      <w:sz w:val="24"/>
      <w:szCs w:val="24"/>
    </w:rPr>
  </w:style>
  <w:style w:type="character" w:customStyle="1" w:styleId="ListLabel32">
    <w:name w:val="ListLabel 32"/>
    <w:rPr>
      <w:rFonts w:cs="Courier New"/>
      <w:i w:val="0"/>
      <w:sz w:val="24"/>
      <w:szCs w:val="24"/>
    </w:rPr>
  </w:style>
  <w:style w:type="character" w:customStyle="1" w:styleId="ListLabel33">
    <w:name w:val="ListLabel 33"/>
    <w:rPr>
      <w:rFonts w:cs="Wingdings"/>
      <w:i w:val="0"/>
      <w:sz w:val="24"/>
      <w:szCs w:val="24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Courier New"/>
      <w:i w:val="0"/>
      <w:sz w:val="24"/>
      <w:szCs w:val="24"/>
    </w:rPr>
  </w:style>
  <w:style w:type="character" w:customStyle="1" w:styleId="ListLabel37">
    <w:name w:val="ListLabel 37"/>
    <w:rPr>
      <w:rFonts w:cs="Wingdings"/>
      <w:i w:val="0"/>
      <w:sz w:val="24"/>
      <w:szCs w:val="24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  <w:i w:val="0"/>
      <w:sz w:val="24"/>
      <w:szCs w:val="24"/>
    </w:rPr>
  </w:style>
  <w:style w:type="character" w:customStyle="1" w:styleId="ListLabel42">
    <w:name w:val="ListLabel 42"/>
    <w:rPr>
      <w:rFonts w:cs="Courier New"/>
      <w:i w:val="0"/>
      <w:sz w:val="24"/>
      <w:szCs w:val="24"/>
    </w:rPr>
  </w:style>
  <w:style w:type="character" w:customStyle="1" w:styleId="ListLabel43">
    <w:name w:val="ListLabel 43"/>
    <w:rPr>
      <w:rFonts w:cs="Wingdings"/>
      <w:i w:val="0"/>
      <w:sz w:val="24"/>
      <w:szCs w:val="24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  <w:i w:val="0"/>
      <w:sz w:val="24"/>
      <w:szCs w:val="24"/>
    </w:rPr>
  </w:style>
  <w:style w:type="character" w:customStyle="1" w:styleId="ListLabel48">
    <w:name w:val="ListLabel 48"/>
    <w:rPr>
      <w:rFonts w:cs="Courier New"/>
      <w:i w:val="0"/>
      <w:sz w:val="24"/>
      <w:szCs w:val="24"/>
    </w:rPr>
  </w:style>
  <w:style w:type="character" w:customStyle="1" w:styleId="ListLabel49">
    <w:name w:val="ListLabel 49"/>
    <w:rPr>
      <w:rFonts w:cs="Wingdings"/>
      <w:i w:val="0"/>
      <w:sz w:val="24"/>
      <w:szCs w:val="24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f3">
    <w:name w:val="index heading"/>
    <w:basedOn w:val="a"/>
    <w:pPr>
      <w:suppressLineNumbers/>
    </w:pPr>
  </w:style>
  <w:style w:type="paragraph" w:customStyle="1" w:styleId="a0">
    <w:name w:val="Заглавие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raAttribute16">
    <w:name w:val="ParaAttribute16"/>
    <w:pPr>
      <w:suppressAutoHyphens/>
      <w:ind w:left="1080"/>
      <w:jc w:val="both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ParaAttribute10">
    <w:name w:val="ParaAttribute10"/>
    <w:pPr>
      <w:suppressAutoHyphens/>
      <w:jc w:val="both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styleId="af4">
    <w:name w:val="No Spacing"/>
    <w:qFormat/>
    <w:pPr>
      <w:suppressAutoHyphens/>
    </w:pPr>
    <w:rPr>
      <w:rFonts w:ascii="Calibri;Century Gothic" w:eastAsia="Arial" w:hAnsi="Calibri;Century Gothic" w:cs="Times New Roman;Georgia"/>
      <w:color w:val="00000A"/>
      <w:sz w:val="22"/>
      <w:szCs w:val="22"/>
      <w:lang w:bidi="ar-SA"/>
    </w:rPr>
  </w:style>
  <w:style w:type="paragraph" w:customStyle="1" w:styleId="af5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styleId="af6">
    <w:name w:val="List Paragraph"/>
    <w:basedOn w:val="a"/>
    <w:pPr>
      <w:ind w:left="720"/>
    </w:pPr>
  </w:style>
  <w:style w:type="paragraph" w:customStyle="1" w:styleId="21">
    <w:name w:val="Основной текст 21"/>
    <w:basedOn w:val="a"/>
    <w:pPr>
      <w:widowControl/>
      <w:jc w:val="both"/>
    </w:pPr>
    <w:rPr>
      <w:rFonts w:ascii="Times New Roman;Georgia" w:hAnsi="Times New Roman;Georgia" w:cs="Times New Roman;Georgia"/>
      <w:bCs/>
      <w:sz w:val="21"/>
      <w:szCs w:val="21"/>
    </w:rPr>
  </w:style>
  <w:style w:type="paragraph" w:customStyle="1" w:styleId="11">
    <w:name w:val="Обычный (веб)1"/>
    <w:basedOn w:val="a"/>
    <w:pPr>
      <w:widowControl/>
      <w:spacing w:before="40" w:after="40"/>
    </w:pPr>
    <w:rPr>
      <w:rFonts w:ascii="Times New Roman;Georgia" w:hAnsi="Times New Roman;Georgia" w:cs="Times New Roman;Georgia"/>
    </w:rPr>
  </w:style>
  <w:style w:type="paragraph" w:customStyle="1" w:styleId="210">
    <w:name w:val="Основной текст с отступом 21"/>
    <w:basedOn w:val="a"/>
    <w:pPr>
      <w:shd w:val="clear" w:color="auto" w:fill="FFFFFF"/>
      <w:spacing w:after="134"/>
      <w:ind w:firstLine="709"/>
      <w:jc w:val="both"/>
    </w:pPr>
    <w:rPr>
      <w:rFonts w:ascii="Times New Roman;Georgia" w:hAnsi="Times New Roman;Georgia" w:cs="Times New Roman;Georgia"/>
      <w:sz w:val="28"/>
    </w:rPr>
  </w:style>
  <w:style w:type="paragraph" w:customStyle="1" w:styleId="17PRIL-header-1">
    <w:name w:val="17PRIL-header-1"/>
    <w:basedOn w:val="a"/>
    <w:pPr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pPr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styleId="af7">
    <w:name w:val="Block Text"/>
    <w:basedOn w:val="a"/>
  </w:style>
  <w:style w:type="paragraph" w:styleId="af8">
    <w:name w:val="Subtitle"/>
    <w:basedOn w:val="a0"/>
    <w:uiPriority w:val="11"/>
    <w:qFormat/>
  </w:style>
  <w:style w:type="paragraph" w:customStyle="1" w:styleId="af9">
    <w:name w:val="Содержимое таблицы"/>
    <w:basedOn w:val="a"/>
    <w:pPr>
      <w:suppressLineNumbers/>
    </w:pPr>
  </w:style>
  <w:style w:type="paragraph" w:styleId="afa">
    <w:name w:val="Body Text Indent"/>
    <w:basedOn w:val="a"/>
    <w:pPr>
      <w:ind w:left="360"/>
      <w:jc w:val="both"/>
    </w:pPr>
    <w:rPr>
      <w:sz w:val="26"/>
    </w:rPr>
  </w:style>
  <w:style w:type="paragraph" w:customStyle="1" w:styleId="a00">
    <w:name w:val="a0"/>
    <w:basedOn w:val="a"/>
    <w:rsid w:val="00D40E86"/>
    <w:pPr>
      <w:spacing w:before="280" w:after="280"/>
    </w:pPr>
    <w:rPr>
      <w:rFonts w:ascii="Arial" w:eastAsia="Times New Roman" w:hAnsi="Arial" w:cs="Arial"/>
      <w:sz w:val="20"/>
      <w:lang w:eastAsia="ar-SA" w:bidi="ar-SA"/>
    </w:rPr>
  </w:style>
  <w:style w:type="paragraph" w:styleId="afb">
    <w:name w:val="annotation text"/>
    <w:basedOn w:val="a"/>
    <w:uiPriority w:val="99"/>
    <w:semiHidden/>
    <w:unhideWhenUsed/>
    <w:rsid w:val="000E4B55"/>
    <w:rPr>
      <w:rFonts w:cs="Mangal"/>
      <w:sz w:val="20"/>
      <w:szCs w:val="18"/>
    </w:rPr>
  </w:style>
  <w:style w:type="paragraph" w:styleId="afc">
    <w:name w:val="annotation subject"/>
    <w:basedOn w:val="afb"/>
    <w:uiPriority w:val="99"/>
    <w:semiHidden/>
    <w:unhideWhenUsed/>
    <w:rsid w:val="000E4B55"/>
    <w:rPr>
      <w:b/>
      <w:bCs/>
    </w:rPr>
  </w:style>
  <w:style w:type="paragraph" w:customStyle="1" w:styleId="c39">
    <w:name w:val="c39"/>
    <w:basedOn w:val="a"/>
    <w:rsid w:val="001F5DF8"/>
    <w:pPr>
      <w:spacing w:after="28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14">
    <w:name w:val="c14"/>
    <w:basedOn w:val="a"/>
    <w:rsid w:val="001F5DF8"/>
    <w:pPr>
      <w:spacing w:after="28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36">
    <w:name w:val="c36"/>
    <w:basedOn w:val="a"/>
    <w:rsid w:val="001F5DF8"/>
    <w:pPr>
      <w:spacing w:after="28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19">
    <w:name w:val="c19"/>
    <w:basedOn w:val="a"/>
    <w:rsid w:val="001F5DF8"/>
    <w:pPr>
      <w:spacing w:after="280"/>
    </w:pPr>
    <w:rPr>
      <w:rFonts w:ascii="Times New Roman" w:eastAsia="Times New Roman" w:hAnsi="Times New Roman" w:cs="Times New Roman"/>
      <w:lang w:eastAsia="ru-RU" w:bidi="ar-SA"/>
    </w:rPr>
  </w:style>
  <w:style w:type="paragraph" w:styleId="afd">
    <w:name w:val="footer"/>
    <w:basedOn w:val="a"/>
  </w:style>
  <w:style w:type="table" w:styleId="afe">
    <w:name w:val="Table Grid"/>
    <w:basedOn w:val="a2"/>
    <w:uiPriority w:val="39"/>
    <w:rsid w:val="0029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rsid w:val="007C06CC"/>
    <w:rPr>
      <w:color w:val="000080"/>
      <w:u w:val="single"/>
    </w:rPr>
  </w:style>
  <w:style w:type="paragraph" w:styleId="aff0">
    <w:name w:val="Balloon Text"/>
    <w:basedOn w:val="a"/>
    <w:link w:val="aff1"/>
    <w:uiPriority w:val="99"/>
    <w:semiHidden/>
    <w:unhideWhenUsed/>
    <w:rsid w:val="005B6D8C"/>
    <w:rPr>
      <w:rFonts w:ascii="Tahoma" w:hAnsi="Tahoma" w:cs="Mangal"/>
      <w:sz w:val="16"/>
      <w:szCs w:val="14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5B6D8C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&#1058;&#1077;&#1088;&#1088;&#1086;&#1088;&#1080;&#1079;&#1084;" TargetMode="External"/><Relationship Id="rId18" Type="http://schemas.openxmlformats.org/officeDocument/2006/relationships/hyperlink" Target="https://clck.ru/UK3qB" TargetMode="External"/><Relationship Id="rId26" Type="http://schemas.openxmlformats.org/officeDocument/2006/relationships/hyperlink" Target="https://ru.unesco.org/commemorations/womenday/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yKTv6hLRA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58;&#1077;&#1088;&#1088;&#1086;&#1088;&#1080;&#1089;&#1090;&#1080;&#1095;&#1077;&#1089;&#1082;&#1080;&#1081;_&#1072;&#1082;&#1090;_&#1074;_&#1041;&#1077;&#1089;&#1083;&#1072;&#1085;&#1077;" TargetMode="External"/><Relationship Id="rId17" Type="http://schemas.openxmlformats.org/officeDocument/2006/relationships/hyperlink" Target="https://narfu.ru/lomonosov/" TargetMode="External"/><Relationship Id="rId25" Type="http://schemas.openxmlformats.org/officeDocument/2006/relationships/hyperlink" Target="https://bookgivingda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88;&#1072;&#1074;&#1086;&#1086;&#1093;&#1088;&#1072;&#1085;&#1080;&#1090;&#1077;&#1083;&#1100;&#1085;&#1099;&#1077;_&#1086;&#1088;&#1075;&#1072;&#1085;&#1099;" TargetMode="External"/><Relationship Id="rId20" Type="http://schemas.openxmlformats.org/officeDocument/2006/relationships/hyperlink" Target="https://clck.ru/UThe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.calend.ru/holidays/0/0/1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&#1058;&#1077;&#1088;&#1088;&#1086;&#1088;&#1080;&#1089;&#1090;&#1080;&#1095;&#1077;&#1089;&#1082;&#1080;&#1081;_&#1072;&#1082;&#1090;" TargetMode="External"/><Relationship Id="rId23" Type="http://schemas.openxmlformats.org/officeDocument/2006/relationships/hyperlink" Target="https://ria.ru/20110223/336868820.html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tvc.ru/channel/brand/id/34/show/episodes/episode_id/327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&#1041;&#1077;&#1089;&#1083;&#1072;&#1085;" TargetMode="External"/><Relationship Id="rId22" Type="http://schemas.openxmlformats.org/officeDocument/2006/relationships/hyperlink" Target="https://www.mos.ru/news/item/86911073/" TargetMode="External"/><Relationship Id="rId27" Type="http://schemas.openxmlformats.org/officeDocument/2006/relationships/hyperlink" Target="https://www.roscosmos.ru/poehali6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yKEwLQX1R+aUjH+Ev9+8xDaHmdg=</DigestValue>
    </Reference>
    <Reference URI="#idOfficeObject" Type="http://www.w3.org/2000/09/xmldsig#Object">
      <DigestMethod Algorithm="http://www.w3.org/2000/09/xmldsig#sha1"/>
      <DigestValue>BuaAxhiZ2ZQBFK6D6DlOPevZYJY=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E2+LwJrOFZv3l61vw5ocgJSN+M0=</DigestValue>
    </Reference>
  </SignedInfo>
  <SignatureValue>AVPi+8xRrtSBR/x8nyylPkUTZNWeOLI7CogW8YZ8bs0xWwSmQG5AwTZ8a453HxdnFlG3eLSQK7wJ
D71uSTBMD6CPnvxx2uRvCjR0cyWxxiDj7rj8+tYvJsNWJavETuaheUsmoeTTQg5BEX97t7fAcof+
HorO1FAsaEjpqJPl+9Q=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1.jpeg?ContentType=image/jpeg">
        <DigestMethod Algorithm="http://www.w3.org/2000/09/xmldsig#sha1"/>
        <DigestValue>WfRk0cm4sz7YOevH3cl3FToatzg=</DigestValue>
      </Reference>
      <Reference URI="/word/settings.xml?ContentType=application/vnd.openxmlformats-officedocument.wordprocessingml.settings+xml">
        <DigestMethod Algorithm="http://www.w3.org/2000/09/xmldsig#sha1"/>
        <DigestValue>H8b2T5mre7LpNp376gtPLdTGz/U=</DigestValue>
      </Reference>
      <Reference URI="/word/styles.xml?ContentType=application/vnd.openxmlformats-officedocument.wordprocessingml.styles+xml">
        <DigestMethod Algorithm="http://www.w3.org/2000/09/xmldsig#sha1"/>
        <DigestValue>J1VCrpf0DZ/v8+pdQypOkf1aB+8=</DigestValue>
      </Reference>
      <Reference URI="/word/numbering.xml?ContentType=application/vnd.openxmlformats-officedocument.wordprocessingml.numbering+xml">
        <DigestMethod Algorithm="http://www.w3.org/2000/09/xmldsig#sha1"/>
        <DigestValue>s15yxfkEaNThv0zcnatx8sfX4Jk=</DigestValue>
      </Reference>
      <Reference URI="/word/fontTable.xml?ContentType=application/vnd.openxmlformats-officedocument.wordprocessingml.fontTable+xml">
        <DigestMethod Algorithm="http://www.w3.org/2000/09/xmldsig#sha1"/>
        <DigestValue>dYCIMPPWAkefoUCiko1ZwNG8CIo=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media/image2.png?ContentType=image/png">
        <DigestMethod Algorithm="http://www.w3.org/2000/09/xmldsig#sha1"/>
        <DigestValue>UBZe82b/EiJQR2VafRg5EpGW/jM=</DigestValue>
      </Reference>
      <Reference URI="/word/footnotes.xml?ContentType=application/vnd.openxmlformats-officedocument.wordprocessingml.footnotes+xml">
        <DigestMethod Algorithm="http://www.w3.org/2000/09/xmldsig#sha1"/>
        <DigestValue>7j7lDe6y+a11KQBs4TQwHdDQc0g=</DigestValue>
      </Reference>
      <Reference URI="/word/document.xml?ContentType=application/vnd.openxmlformats-officedocument.wordprocessingml.document.main+xml">
        <DigestMethod Algorithm="http://www.w3.org/2000/09/xmldsig#sha1"/>
        <DigestValue>O/tgTVwHLWFcyKoOC8B+fMh3WPs=</DigestValue>
      </Reference>
      <Reference URI="/word/stylesWithEffects.xml?ContentType=application/vnd.ms-word.stylesWithEffects+xml">
        <DigestMethod Algorithm="http://www.w3.org/2000/09/xmldsig#sha1"/>
        <DigestValue>ct9MX/SgfOUswjYRHBgqxeaRGMI=</DigestValue>
      </Reference>
      <Reference URI="/word/footer1.xml?ContentType=application/vnd.openxmlformats-officedocument.wordprocessingml.footer+xml">
        <DigestMethod Algorithm="http://www.w3.org/2000/09/xmldsig#sha1"/>
        <DigestValue>wylxa6XGtIGGba5falC9gupk67g=</DigestValue>
      </Reference>
      <Reference URI="/word/footer2.xml?ContentType=application/vnd.openxmlformats-officedocument.wordprocessingml.footer+xml">
        <DigestMethod Algorithm="http://www.w3.org/2000/09/xmldsig#sha1"/>
        <DigestValue>cEd39VvlIakSD8QeUhC9et1BSW4=</DigestValue>
      </Reference>
      <Reference URI="/word/endnotes.xml?ContentType=application/vnd.openxmlformats-officedocument.wordprocessingml.endnotes+xml">
        <DigestMethod Algorithm="http://www.w3.org/2000/09/xmldsig#sha1"/>
        <DigestValue>Tx47tHu3YyxCJJCLck9lPzFwWR4=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7NE6RNjfVgcfeXZVH710cLG7cHE=</DigestValue>
      </Reference>
    </Manifest>
    <SignatureProperties>
      <SignatureProperty Id="idSignatureTime" Target="#idPackageSignature">
        <mdssi:SignatureTime>
          <mdssi:Format>YYYY-MM-DDThh:mm:ssTZD</mdssi:Format>
          <mdssi:Value>2021-10-28T20:18:34Z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1233</HorizontalResolution>
          <VerticalResolution>901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2021-10-28T20:18:34Z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60DC-5B34-4788-900C-26538689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42</Pages>
  <Words>13319</Words>
  <Characters>75923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101</cp:revision>
  <cp:lastPrinted>2021-10-27T06:23:00Z</cp:lastPrinted>
  <dcterms:created xsi:type="dcterms:W3CDTF">2021-10-07T08:47:00Z</dcterms:created>
  <dcterms:modified xsi:type="dcterms:W3CDTF">2021-10-28T20:18:00Z</dcterms:modified>
  <dc:language>ru-RU</dc:language>
</cp:coreProperties>
</file>